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106" w:type="dxa"/>
        <w:tblLook w:val="0000"/>
      </w:tblPr>
      <w:tblGrid>
        <w:gridCol w:w="4873"/>
        <w:gridCol w:w="4874"/>
      </w:tblGrid>
      <w:tr w:rsidR="00C84C5F">
        <w:tc>
          <w:tcPr>
            <w:tcW w:w="4873" w:type="dxa"/>
          </w:tcPr>
          <w:p w:rsidR="00C84C5F" w:rsidRDefault="00C84C5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4" w:type="dxa"/>
          </w:tcPr>
          <w:p w:rsidR="00C84C5F" w:rsidRDefault="00C84C5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84C5F" w:rsidRDefault="00C84C5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5F" w:rsidRDefault="00C84C5F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C84C5F" w:rsidRDefault="00C84C5F" w:rsidP="00B1454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 Привольненского сельского поселения  Каневского района</w:t>
            </w:r>
          </w:p>
          <w:p w:rsidR="00C84C5F" w:rsidRDefault="00C84C5F" w:rsidP="00B1454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</w:t>
            </w:r>
          </w:p>
        </w:tc>
      </w:tr>
    </w:tbl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color w:val="FF0000"/>
          <w:sz w:val="28"/>
          <w:szCs w:val="28"/>
        </w:rPr>
      </w:pPr>
    </w:p>
    <w:p w:rsidR="00C84C5F" w:rsidRDefault="00C84C5F">
      <w:pPr>
        <w:rPr>
          <w:b/>
          <w:bCs/>
          <w:color w:val="FF0000"/>
          <w:sz w:val="28"/>
          <w:szCs w:val="28"/>
        </w:rPr>
      </w:pPr>
    </w:p>
    <w:p w:rsidR="00C84C5F" w:rsidRDefault="00C84C5F">
      <w:pPr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color w:val="FF0000"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 w:rsidP="00C51F06">
      <w:pPr>
        <w:jc w:val="center"/>
        <w:outlineLvl w:val="0"/>
        <w:rPr>
          <w:spacing w:val="-4"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C84C5F" w:rsidRDefault="00C84C5F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комплексного развития транспортной инфраструктуры  Привольненского сельского поселения  Каневского района </w:t>
      </w:r>
    </w:p>
    <w:p w:rsidR="00C84C5F" w:rsidRDefault="00C84C5F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2017-2030 годы</w:t>
      </w:r>
      <w:r>
        <w:rPr>
          <w:b/>
          <w:bCs/>
          <w:spacing w:val="-1"/>
          <w:sz w:val="32"/>
          <w:szCs w:val="32"/>
        </w:rPr>
        <w:t xml:space="preserve"> </w:t>
      </w: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ind w:left="-360"/>
        <w:jc w:val="center"/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Pr="00B14549" w:rsidRDefault="00C84C5F" w:rsidP="00C51F06">
      <w:pPr>
        <w:jc w:val="center"/>
        <w:outlineLvl w:val="0"/>
        <w:rPr>
          <w:sz w:val="28"/>
          <w:szCs w:val="28"/>
        </w:rPr>
      </w:pPr>
      <w:r w:rsidRPr="00B14549">
        <w:rPr>
          <w:b/>
          <w:bCs/>
          <w:sz w:val="28"/>
          <w:szCs w:val="28"/>
        </w:rPr>
        <w:t xml:space="preserve">ПАСПОРТ </w:t>
      </w:r>
    </w:p>
    <w:p w:rsidR="00C84C5F" w:rsidRPr="00B14549" w:rsidRDefault="00C84C5F">
      <w:pPr>
        <w:jc w:val="center"/>
        <w:rPr>
          <w:b/>
          <w:bCs/>
          <w:sz w:val="28"/>
          <w:szCs w:val="28"/>
        </w:rPr>
      </w:pPr>
      <w:r w:rsidRPr="00B14549">
        <w:rPr>
          <w:b/>
          <w:bCs/>
          <w:sz w:val="28"/>
          <w:szCs w:val="28"/>
        </w:rPr>
        <w:t xml:space="preserve">комплексного развития транспортной инфраструктуры  Привольненского сельского поселения  Каневского района </w:t>
      </w:r>
    </w:p>
    <w:p w:rsidR="00C84C5F" w:rsidRPr="00EB739C" w:rsidRDefault="00C84C5F">
      <w:pPr>
        <w:jc w:val="center"/>
        <w:rPr>
          <w:b/>
          <w:bCs/>
          <w:sz w:val="28"/>
          <w:szCs w:val="28"/>
          <w:highlight w:val="darkGreen"/>
        </w:rPr>
      </w:pPr>
      <w:r w:rsidRPr="00B14549">
        <w:rPr>
          <w:b/>
          <w:bCs/>
          <w:sz w:val="28"/>
          <w:szCs w:val="28"/>
        </w:rPr>
        <w:t>на 2017-2030 годы</w:t>
      </w:r>
      <w:r w:rsidRPr="00B14549">
        <w:rPr>
          <w:b/>
          <w:bCs/>
          <w:sz w:val="32"/>
          <w:szCs w:val="32"/>
        </w:rPr>
        <w:t xml:space="preserve"> </w:t>
      </w:r>
    </w:p>
    <w:p w:rsidR="00C84C5F" w:rsidRPr="00EB739C" w:rsidRDefault="00C84C5F">
      <w:pPr>
        <w:rPr>
          <w:sz w:val="28"/>
          <w:szCs w:val="28"/>
          <w:highlight w:val="darkGreen"/>
        </w:rPr>
      </w:pPr>
    </w:p>
    <w:tbl>
      <w:tblPr>
        <w:tblW w:w="9571" w:type="dxa"/>
        <w:tblInd w:w="-106" w:type="dxa"/>
        <w:tblLook w:val="0000"/>
      </w:tblPr>
      <w:tblGrid>
        <w:gridCol w:w="2518"/>
        <w:gridCol w:w="7053"/>
      </w:tblGrid>
      <w:tr w:rsidR="00C84C5F" w:rsidRPr="00EB739C">
        <w:trPr>
          <w:trHeight w:val="756"/>
        </w:trPr>
        <w:tc>
          <w:tcPr>
            <w:tcW w:w="2518" w:type="dxa"/>
          </w:tcPr>
          <w:p w:rsidR="00C84C5F" w:rsidRPr="00B14549" w:rsidRDefault="00C84C5F">
            <w:pPr>
              <w:rPr>
                <w:b/>
                <w:bCs/>
                <w:sz w:val="28"/>
                <w:szCs w:val="28"/>
              </w:rPr>
            </w:pPr>
            <w:r w:rsidRPr="00B14549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  <w:p w:rsidR="00C84C5F" w:rsidRPr="00B14549" w:rsidRDefault="00C84C5F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B14549">
              <w:rPr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C84C5F" w:rsidRPr="00B14549" w:rsidRDefault="00C84C5F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 xml:space="preserve">Программа комплексного развития транспортной инфраструктуры  Привольненского сельского поселения </w:t>
            </w:r>
            <w:r>
              <w:rPr>
                <w:sz w:val="28"/>
                <w:szCs w:val="28"/>
              </w:rPr>
              <w:t xml:space="preserve"> Каневского</w:t>
            </w:r>
            <w:r w:rsidRPr="00B14549">
              <w:rPr>
                <w:sz w:val="28"/>
                <w:szCs w:val="28"/>
              </w:rPr>
              <w:t xml:space="preserve"> района на 2017-2030 годы (далее – Программа)</w:t>
            </w:r>
          </w:p>
          <w:p w:rsidR="00C84C5F" w:rsidRPr="00B14549" w:rsidRDefault="00C84C5F">
            <w:pPr>
              <w:pStyle w:val="NoSpacing"/>
              <w:jc w:val="both"/>
            </w:pPr>
          </w:p>
        </w:tc>
      </w:tr>
      <w:tr w:rsidR="00C84C5F" w:rsidRPr="00EB739C">
        <w:tc>
          <w:tcPr>
            <w:tcW w:w="2518" w:type="dxa"/>
          </w:tcPr>
          <w:p w:rsidR="00C84C5F" w:rsidRPr="00B14549" w:rsidRDefault="00C84C5F">
            <w:pPr>
              <w:pStyle w:val="NoSpacing"/>
              <w:rPr>
                <w:b/>
                <w:bCs/>
                <w:sz w:val="28"/>
                <w:szCs w:val="28"/>
              </w:rPr>
            </w:pPr>
            <w:r w:rsidRPr="00B14549">
              <w:rPr>
                <w:b/>
                <w:bCs/>
                <w:sz w:val="28"/>
                <w:szCs w:val="28"/>
              </w:rPr>
              <w:t>Основание для разработки  программы</w:t>
            </w:r>
          </w:p>
          <w:p w:rsidR="00C84C5F" w:rsidRPr="00B14549" w:rsidRDefault="00C84C5F">
            <w:pPr>
              <w:pStyle w:val="NoSpacing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3" w:type="dxa"/>
          </w:tcPr>
          <w:p w:rsidR="00C84C5F" w:rsidRPr="00B14549" w:rsidRDefault="00C84C5F">
            <w:pPr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C84C5F" w:rsidRPr="00B14549" w:rsidRDefault="00C84C5F">
            <w:pPr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C84C5F" w:rsidRPr="00B14549" w:rsidRDefault="00C84C5F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 -Постановления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C84C5F" w:rsidRPr="00B14549" w:rsidRDefault="00C84C5F">
            <w:pPr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-Генеральный план  Привольненского сельского поселения  Каневского района Краснодарского края;</w:t>
            </w:r>
          </w:p>
          <w:p w:rsidR="00C84C5F" w:rsidRPr="00B14549" w:rsidRDefault="00C84C5F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-Устава  Привольненского сельского поселения  Каневского  района</w:t>
            </w:r>
          </w:p>
          <w:p w:rsidR="00C84C5F" w:rsidRPr="00B14549" w:rsidRDefault="00C84C5F">
            <w:pPr>
              <w:pStyle w:val="NoSpacing"/>
              <w:rPr>
                <w:sz w:val="28"/>
                <w:szCs w:val="28"/>
              </w:rPr>
            </w:pPr>
          </w:p>
        </w:tc>
      </w:tr>
      <w:tr w:rsidR="00C84C5F" w:rsidRPr="00B14549">
        <w:trPr>
          <w:trHeight w:val="892"/>
        </w:trPr>
        <w:tc>
          <w:tcPr>
            <w:tcW w:w="2518" w:type="dxa"/>
          </w:tcPr>
          <w:p w:rsidR="00C84C5F" w:rsidRPr="00871FA5" w:rsidRDefault="00C84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71FA5">
              <w:rPr>
                <w:b/>
                <w:bCs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C84C5F" w:rsidRPr="00B14549" w:rsidRDefault="00C84C5F" w:rsidP="00B14549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Администрация  Привольненского сельского поселения</w:t>
            </w:r>
          </w:p>
          <w:p w:rsidR="00C84C5F" w:rsidRPr="00B14549" w:rsidRDefault="00C84C5F" w:rsidP="00B14549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 xml:space="preserve"> Каневского района; Россия, Краснодарский край,</w:t>
            </w:r>
          </w:p>
          <w:p w:rsidR="00C84C5F" w:rsidRPr="00B14549" w:rsidRDefault="00C84C5F" w:rsidP="00B14549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 xml:space="preserve"> Каневской район, станица  Привольная, улица  Кооперативная 1</w:t>
            </w:r>
          </w:p>
          <w:p w:rsidR="00C84C5F" w:rsidRPr="00B14549" w:rsidRDefault="00C84C5F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5F" w:rsidRPr="00B14549" w:rsidRDefault="00C84C5F" w:rsidP="00B14549">
            <w:pPr>
              <w:jc w:val="both"/>
              <w:rPr>
                <w:sz w:val="28"/>
                <w:szCs w:val="28"/>
              </w:rPr>
            </w:pPr>
          </w:p>
        </w:tc>
      </w:tr>
      <w:tr w:rsidR="00C84C5F" w:rsidRPr="00EB739C">
        <w:trPr>
          <w:trHeight w:val="892"/>
        </w:trPr>
        <w:tc>
          <w:tcPr>
            <w:tcW w:w="2518" w:type="dxa"/>
          </w:tcPr>
          <w:p w:rsidR="00C84C5F" w:rsidRPr="00871FA5" w:rsidRDefault="00C84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71FA5">
              <w:rPr>
                <w:b/>
                <w:bCs/>
                <w:sz w:val="28"/>
                <w:szCs w:val="28"/>
              </w:rPr>
              <w:t>Разработчик программы</w:t>
            </w:r>
          </w:p>
          <w:p w:rsidR="00C84C5F" w:rsidRPr="00871FA5" w:rsidRDefault="00C84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53" w:type="dxa"/>
          </w:tcPr>
          <w:p w:rsidR="00C84C5F" w:rsidRPr="00B14549" w:rsidRDefault="00C84C5F" w:rsidP="00871FA5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>Администрация  Привольненского сельского поселения</w:t>
            </w:r>
          </w:p>
          <w:p w:rsidR="00C84C5F" w:rsidRPr="00B14549" w:rsidRDefault="00C84C5F" w:rsidP="00871FA5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 xml:space="preserve"> Каневского района; Россия, Краснодарский край,</w:t>
            </w:r>
          </w:p>
          <w:p w:rsidR="00C84C5F" w:rsidRPr="00B14549" w:rsidRDefault="00C84C5F" w:rsidP="00871FA5">
            <w:pPr>
              <w:pStyle w:val="NoSpacing"/>
              <w:jc w:val="both"/>
              <w:rPr>
                <w:sz w:val="28"/>
                <w:szCs w:val="28"/>
              </w:rPr>
            </w:pPr>
            <w:r w:rsidRPr="00B14549">
              <w:rPr>
                <w:sz w:val="28"/>
                <w:szCs w:val="28"/>
              </w:rPr>
              <w:t xml:space="preserve"> Каневской район, станица  Привольная, улица  Кооперативная 1</w:t>
            </w:r>
          </w:p>
          <w:p w:rsidR="00C84C5F" w:rsidRPr="00EB739C" w:rsidRDefault="00C84C5F" w:rsidP="00871FA5">
            <w:pPr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C84C5F" w:rsidRPr="00EB739C">
        <w:tc>
          <w:tcPr>
            <w:tcW w:w="2518" w:type="dxa"/>
          </w:tcPr>
          <w:p w:rsidR="00C84C5F" w:rsidRPr="00871FA5" w:rsidRDefault="00C84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71FA5">
              <w:rPr>
                <w:b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C84C5F" w:rsidRPr="00871FA5" w:rsidRDefault="00C84C5F" w:rsidP="00871FA5">
            <w:pPr>
              <w:shd w:val="clear" w:color="000000" w:fill="FFFFFF"/>
              <w:ind w:right="14"/>
              <w:jc w:val="both"/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 xml:space="preserve">Создание условий для устойчивого функционирования транспортной системы  Привольненского сельского поселения, повышение уровня безопасности дорожного движения, 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</w:tc>
      </w:tr>
      <w:tr w:rsidR="00C84C5F">
        <w:tc>
          <w:tcPr>
            <w:tcW w:w="2518" w:type="dxa"/>
          </w:tcPr>
          <w:p w:rsidR="00C84C5F" w:rsidRPr="00871FA5" w:rsidRDefault="00C84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871FA5">
              <w:rPr>
                <w:b/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C84C5F" w:rsidRPr="00871FA5" w:rsidRDefault="00C84C5F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1.Обеспечение функционирования и развития сети автомобильных дорог общего пользования  Привольненского сельского поселения;</w:t>
            </w:r>
          </w:p>
          <w:p w:rsidR="00C84C5F" w:rsidRPr="00871FA5" w:rsidRDefault="00C84C5F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2.Сокращение количества лиц, погибших в результате дорожно-транспортных происшествий, снижение тяжести травм в дорожно-транспортных происшествиях;</w:t>
            </w:r>
          </w:p>
          <w:p w:rsidR="00C84C5F" w:rsidRDefault="00C84C5F">
            <w:pPr>
              <w:pStyle w:val="NoSpacing"/>
              <w:jc w:val="both"/>
              <w:rPr>
                <w:color w:val="FF0000"/>
                <w:sz w:val="28"/>
                <w:szCs w:val="28"/>
              </w:rPr>
            </w:pPr>
            <w:r w:rsidRPr="00871FA5">
              <w:rPr>
                <w:color w:val="000000"/>
                <w:sz w:val="28"/>
                <w:szCs w:val="28"/>
              </w:rPr>
              <w:t>3.Улучшение транспортного обслуживания населения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</w:p>
          <w:p w:rsidR="00C84C5F" w:rsidRDefault="00C84C5F">
            <w:pPr>
              <w:pStyle w:val="NoSpacing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C84C5F">
        <w:tc>
          <w:tcPr>
            <w:tcW w:w="2518" w:type="dxa"/>
          </w:tcPr>
          <w:p w:rsidR="00C84C5F" w:rsidRDefault="00C84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C84C5F" w:rsidRPr="00871FA5" w:rsidRDefault="00C84C5F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C84C5F" w:rsidRPr="00C51F06" w:rsidRDefault="00C84C5F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муниципального значения </w:t>
            </w:r>
            <w:r w:rsidRPr="00C51F06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>–</w:t>
            </w:r>
            <w:r w:rsidRPr="00C51F06">
              <w:rPr>
                <w:rFonts w:ascii="Times New Roman" w:hAnsi="Times New Roman" w:cs="Times New Roman"/>
                <w:sz w:val="28"/>
                <w:szCs w:val="28"/>
              </w:rPr>
              <w:t>50  км ;</w:t>
            </w:r>
          </w:p>
          <w:p w:rsidR="00C84C5F" w:rsidRPr="00C51F06" w:rsidRDefault="00C84C5F">
            <w:pPr>
              <w:pStyle w:val="NoSpacing"/>
              <w:jc w:val="both"/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>-доля пр</w:t>
            </w:r>
            <w:r>
              <w:rPr>
                <w:sz w:val="28"/>
                <w:szCs w:val="28"/>
              </w:rPr>
              <w:t>отяженности автомобильных дорог</w:t>
            </w:r>
            <w:r w:rsidRPr="00871FA5">
              <w:rPr>
                <w:sz w:val="28"/>
                <w:szCs w:val="28"/>
              </w:rPr>
              <w:t xml:space="preserve">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 </w:t>
            </w:r>
            <w:r w:rsidRPr="00C51F06">
              <w:rPr>
                <w:sz w:val="28"/>
                <w:szCs w:val="28"/>
              </w:rPr>
              <w:t>-  10  %;</w:t>
            </w:r>
          </w:p>
          <w:p w:rsidR="00C84C5F" w:rsidRPr="00871FA5" w:rsidRDefault="00C84C5F">
            <w:pPr>
              <w:pStyle w:val="NoSpacing"/>
              <w:jc w:val="both"/>
              <w:rPr>
                <w:sz w:val="28"/>
                <w:szCs w:val="28"/>
              </w:rPr>
            </w:pPr>
            <w:r w:rsidRPr="00C51F06">
              <w:rPr>
                <w:sz w:val="28"/>
                <w:szCs w:val="28"/>
              </w:rPr>
              <w:t>-доля дорожно-транспортных происшествий</w:t>
            </w:r>
            <w:r w:rsidRPr="00871FA5">
              <w:rPr>
                <w:sz w:val="28"/>
                <w:szCs w:val="28"/>
              </w:rPr>
              <w:t xml:space="preserve">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C84C5F" w:rsidRDefault="00C84C5F">
            <w:pPr>
              <w:pStyle w:val="NoSpacing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C84C5F" w:rsidRPr="00EB739C">
        <w:tc>
          <w:tcPr>
            <w:tcW w:w="2518" w:type="dxa"/>
          </w:tcPr>
          <w:p w:rsidR="00C84C5F" w:rsidRPr="00871FA5" w:rsidRDefault="00C84C5F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C84C5F" w:rsidRPr="00871FA5" w:rsidRDefault="00C84C5F">
            <w:pPr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>Срок реализации Программы 2017-2030 годы, в 2 этапа:</w:t>
            </w:r>
          </w:p>
          <w:p w:rsidR="00C84C5F" w:rsidRPr="00871FA5" w:rsidRDefault="00C84C5F">
            <w:pPr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>1 этап – с 2017 по 2020 годы</w:t>
            </w:r>
          </w:p>
          <w:p w:rsidR="00C84C5F" w:rsidRPr="00871FA5" w:rsidRDefault="00C84C5F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2 этап – с 2021 по 2030 годы</w:t>
            </w:r>
          </w:p>
          <w:p w:rsidR="00C84C5F" w:rsidRPr="00871FA5" w:rsidRDefault="00C84C5F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C84C5F">
        <w:tc>
          <w:tcPr>
            <w:tcW w:w="2518" w:type="dxa"/>
          </w:tcPr>
          <w:p w:rsidR="00C84C5F" w:rsidRPr="00871FA5" w:rsidRDefault="00C84C5F">
            <w:pPr>
              <w:pStyle w:val="a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C84C5F" w:rsidRPr="00871FA5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C84C5F" w:rsidRPr="00871FA5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-комплексное строительство автомобильных дорог и тротуаров;</w:t>
            </w:r>
          </w:p>
          <w:p w:rsidR="00C84C5F" w:rsidRPr="00871FA5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      </w:r>
          </w:p>
          <w:p w:rsidR="00C84C5F" w:rsidRPr="00871FA5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-размещение дорожных знаков и указателей на улицах населённых пунктов;</w:t>
            </w:r>
          </w:p>
          <w:p w:rsidR="00C84C5F" w:rsidRPr="00871FA5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-оборудование остановочных площадок и установка павильонов для общественного транспорта;</w:t>
            </w:r>
          </w:p>
          <w:p w:rsidR="00C84C5F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FA5">
              <w:rPr>
                <w:rFonts w:ascii="Times New Roman" w:hAnsi="Times New Roman" w:cs="Times New Roman"/>
                <w:sz w:val="28"/>
                <w:szCs w:val="28"/>
              </w:rPr>
              <w:t>-создание инфраструктуры автосервиса</w:t>
            </w:r>
          </w:p>
          <w:p w:rsidR="00C84C5F" w:rsidRDefault="00C84C5F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C5F">
        <w:tc>
          <w:tcPr>
            <w:tcW w:w="2518" w:type="dxa"/>
          </w:tcPr>
          <w:p w:rsidR="00C84C5F" w:rsidRDefault="00C84C5F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C84C5F" w:rsidRPr="003214A8" w:rsidRDefault="00C84C5F">
            <w:pPr>
              <w:jc w:val="both"/>
              <w:rPr>
                <w:sz w:val="28"/>
                <w:szCs w:val="28"/>
              </w:rPr>
            </w:pPr>
            <w:r w:rsidRPr="003214A8">
              <w:rPr>
                <w:sz w:val="28"/>
                <w:szCs w:val="28"/>
              </w:rPr>
              <w:t>Прогнозный общий объем финансирования Программы на период 2017-2030 годов составляет  42178,7тыс. руб., в том числе по годам:</w:t>
            </w:r>
          </w:p>
          <w:p w:rsidR="00C84C5F" w:rsidRPr="003214A8" w:rsidRDefault="00C84C5F">
            <w:pPr>
              <w:jc w:val="both"/>
              <w:rPr>
                <w:sz w:val="28"/>
                <w:szCs w:val="28"/>
              </w:rPr>
            </w:pPr>
            <w:r w:rsidRPr="003214A8">
              <w:rPr>
                <w:sz w:val="28"/>
                <w:szCs w:val="28"/>
              </w:rPr>
              <w:t xml:space="preserve">2017 год – 0 тыс. рублей; </w:t>
            </w:r>
          </w:p>
          <w:p w:rsidR="00C84C5F" w:rsidRPr="003214A8" w:rsidRDefault="00C84C5F">
            <w:pPr>
              <w:jc w:val="both"/>
              <w:rPr>
                <w:sz w:val="28"/>
                <w:szCs w:val="28"/>
              </w:rPr>
            </w:pPr>
            <w:r w:rsidRPr="003214A8">
              <w:rPr>
                <w:sz w:val="28"/>
                <w:szCs w:val="28"/>
              </w:rPr>
              <w:t xml:space="preserve">2018 год – 2988,1 тыс.рублей; </w:t>
            </w:r>
          </w:p>
          <w:p w:rsidR="00C84C5F" w:rsidRPr="003214A8" w:rsidRDefault="00C84C5F">
            <w:pPr>
              <w:jc w:val="both"/>
              <w:rPr>
                <w:sz w:val="28"/>
                <w:szCs w:val="28"/>
              </w:rPr>
            </w:pPr>
            <w:r w:rsidRPr="003214A8">
              <w:rPr>
                <w:sz w:val="28"/>
                <w:szCs w:val="28"/>
              </w:rPr>
              <w:t>2019 год – 3091,3 тыс.рублей;</w:t>
            </w:r>
          </w:p>
          <w:p w:rsidR="00C84C5F" w:rsidRPr="003214A8" w:rsidRDefault="00C84C5F">
            <w:pPr>
              <w:jc w:val="both"/>
              <w:rPr>
                <w:sz w:val="28"/>
                <w:szCs w:val="28"/>
              </w:rPr>
            </w:pPr>
            <w:r w:rsidRPr="003214A8">
              <w:rPr>
                <w:sz w:val="28"/>
                <w:szCs w:val="28"/>
              </w:rPr>
              <w:t>2020 год – 3236,3 тыс.рублей;</w:t>
            </w:r>
          </w:p>
          <w:p w:rsidR="00C84C5F" w:rsidRPr="003214A8" w:rsidRDefault="00C84C5F">
            <w:pPr>
              <w:jc w:val="both"/>
              <w:rPr>
                <w:sz w:val="28"/>
                <w:szCs w:val="28"/>
              </w:rPr>
            </w:pPr>
            <w:r w:rsidRPr="003214A8">
              <w:rPr>
                <w:sz w:val="28"/>
                <w:szCs w:val="28"/>
              </w:rPr>
              <w:t>2021-2030 годы –32863,0 тыс.рублей.</w:t>
            </w:r>
          </w:p>
          <w:p w:rsidR="00C84C5F" w:rsidRPr="008A7FA8" w:rsidRDefault="00C84C5F">
            <w:pPr>
              <w:jc w:val="both"/>
              <w:rPr>
                <w:sz w:val="28"/>
                <w:szCs w:val="28"/>
              </w:rPr>
            </w:pPr>
            <w:r w:rsidRPr="008A7FA8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бюджета муниципального образования  Каневской район, бюджета  Привольненского сельского поселения  Каневского района и внебюджетных источников</w:t>
            </w:r>
          </w:p>
          <w:p w:rsidR="00C84C5F" w:rsidRDefault="00C84C5F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C84C5F">
        <w:tc>
          <w:tcPr>
            <w:tcW w:w="2518" w:type="dxa"/>
          </w:tcPr>
          <w:p w:rsidR="00C84C5F" w:rsidRDefault="00C84C5F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Ожидаемые результаты реализации Программы</w:t>
            </w:r>
          </w:p>
          <w:p w:rsidR="00C84C5F" w:rsidRDefault="00C84C5F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053" w:type="dxa"/>
          </w:tcPr>
          <w:p w:rsidR="00C84C5F" w:rsidRPr="00871FA5" w:rsidRDefault="00C84C5F" w:rsidP="00871FA5">
            <w:pPr>
              <w:jc w:val="both"/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>Достижение целей предоставления качественных транспортных услуг населению  Привольненского сельского поселения  Каневского района</w:t>
            </w:r>
          </w:p>
        </w:tc>
      </w:tr>
      <w:tr w:rsidR="00C84C5F">
        <w:tc>
          <w:tcPr>
            <w:tcW w:w="2518" w:type="dxa"/>
          </w:tcPr>
          <w:p w:rsidR="00C84C5F" w:rsidRDefault="00C84C5F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C84C5F" w:rsidRDefault="00C84C5F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C84C5F" w:rsidRPr="00871FA5" w:rsidRDefault="00C84C5F" w:rsidP="00871FA5">
            <w:pPr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>Совет депутатов  Привольненского сельского поселения  Каневского  района.</w:t>
            </w:r>
          </w:p>
        </w:tc>
      </w:tr>
      <w:tr w:rsidR="00C84C5F">
        <w:tc>
          <w:tcPr>
            <w:tcW w:w="2518" w:type="dxa"/>
          </w:tcPr>
          <w:p w:rsidR="00C84C5F" w:rsidRDefault="00C84C5F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C84C5F" w:rsidRPr="00871FA5" w:rsidRDefault="00C84C5F">
            <w:pPr>
              <w:ind w:left="-22"/>
              <w:jc w:val="both"/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 xml:space="preserve">-администрация муниципального образования </w:t>
            </w:r>
            <w:r>
              <w:rPr>
                <w:sz w:val="28"/>
                <w:szCs w:val="28"/>
              </w:rPr>
              <w:t xml:space="preserve"> Каневской </w:t>
            </w:r>
            <w:r w:rsidRPr="00871FA5">
              <w:rPr>
                <w:sz w:val="28"/>
                <w:szCs w:val="28"/>
              </w:rPr>
              <w:t xml:space="preserve"> район (в рамках своих полномочий);</w:t>
            </w:r>
          </w:p>
          <w:p w:rsidR="00C84C5F" w:rsidRPr="00871FA5" w:rsidRDefault="00C84C5F">
            <w:pPr>
              <w:ind w:left="-22"/>
              <w:jc w:val="both"/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 xml:space="preserve">-администрация </w:t>
            </w:r>
            <w:r>
              <w:rPr>
                <w:sz w:val="28"/>
                <w:szCs w:val="28"/>
              </w:rPr>
              <w:t xml:space="preserve"> Привольненского</w:t>
            </w:r>
            <w:r w:rsidRPr="00871FA5">
              <w:rPr>
                <w:sz w:val="28"/>
                <w:szCs w:val="28"/>
              </w:rPr>
              <w:t xml:space="preserve"> сельского поселения </w:t>
            </w:r>
            <w:r>
              <w:rPr>
                <w:sz w:val="28"/>
                <w:szCs w:val="28"/>
              </w:rPr>
              <w:t xml:space="preserve"> Каневского</w:t>
            </w:r>
            <w:r w:rsidRPr="00871FA5">
              <w:rPr>
                <w:sz w:val="28"/>
                <w:szCs w:val="28"/>
              </w:rPr>
              <w:t xml:space="preserve"> района (в рамках своих полномочий);</w:t>
            </w:r>
          </w:p>
          <w:p w:rsidR="00C84C5F" w:rsidRPr="00871FA5" w:rsidRDefault="00C84C5F">
            <w:pPr>
              <w:ind w:left="-22"/>
              <w:jc w:val="both"/>
              <w:rPr>
                <w:sz w:val="28"/>
                <w:szCs w:val="28"/>
              </w:rPr>
            </w:pPr>
            <w:r w:rsidRPr="00871FA5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Программы.</w:t>
            </w:r>
          </w:p>
          <w:p w:rsidR="00C84C5F" w:rsidRPr="00871FA5" w:rsidRDefault="00C84C5F">
            <w:pPr>
              <w:jc w:val="both"/>
              <w:rPr>
                <w:sz w:val="28"/>
                <w:szCs w:val="28"/>
              </w:rPr>
            </w:pPr>
          </w:p>
        </w:tc>
      </w:tr>
    </w:tbl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C84C5F" w:rsidRDefault="00C84C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1.1. Анализ положения  Привольненского сельского поселения  КАневского  района в структуре пространственной организации </w:t>
      </w:r>
    </w:p>
    <w:p w:rsidR="00C84C5F" w:rsidRDefault="00C84C5F" w:rsidP="00C51F0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Краснодарского края</w:t>
      </w: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 w:rsidP="00EF3E39">
      <w:pPr>
        <w:pStyle w:val="NormalWeb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Краснодарский край – один из самых экономически развитых и инфраструктурно обустроенных субъектов Южного федерального округа. Экономика края базируется на благоприятных природно-климатических условиях. Ее основу составляет развитое машиностроение и многоотраслевое сельское хозяйство.</w:t>
      </w:r>
    </w:p>
    <w:p w:rsidR="00C84C5F" w:rsidRDefault="00C84C5F" w:rsidP="00EF3E39">
      <w:pPr>
        <w:pStyle w:val="NormalWeb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>Привольненское сельское поселение является административно-территориальной единицей муниципального образования Каневской район и  расположено в юго-западной части района.</w:t>
      </w:r>
    </w:p>
    <w:p w:rsidR="00C84C5F" w:rsidRDefault="00C84C5F" w:rsidP="00EF3E39">
      <w:pPr>
        <w:pStyle w:val="NormalWeb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настоящее время Каневской район имеет 96%-ю обеспеченность  дорожной сети с твердым покрытием между населенными пунктами. Существующая дорожная сеть имеет 40-48% износа. Геометрические параметры не всегда соответствуют возросшей интенсивности дорожного движения.</w:t>
      </w:r>
    </w:p>
    <w:p w:rsidR="00C84C5F" w:rsidRDefault="00C84C5F" w:rsidP="00EF3E39">
      <w:pPr>
        <w:pStyle w:val="NormalWeb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>В Привольненском поселении автомобильные дороги регионального или межмуниципального значения находятся на балансе ГУ КК «Краснодаравтодор».</w:t>
      </w:r>
    </w:p>
    <w:p w:rsidR="00C84C5F" w:rsidRDefault="00C84C5F" w:rsidP="00EF3E39">
      <w:pPr>
        <w:pStyle w:val="NormalWeb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Привольненское сельское поселение расположено в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 км</w:t>
        </w:r>
      </w:smartTag>
      <w:r>
        <w:rPr>
          <w:sz w:val="28"/>
          <w:szCs w:val="28"/>
        </w:rPr>
        <w:t xml:space="preserve"> от станицы Каневской. Площадь поселения – </w:t>
      </w:r>
      <w:r w:rsidRPr="00C52DC3">
        <w:rPr>
          <w:sz w:val="28"/>
          <w:szCs w:val="28"/>
        </w:rPr>
        <w:t>431.6 кв.км.</w:t>
      </w:r>
      <w:r>
        <w:rPr>
          <w:sz w:val="28"/>
          <w:szCs w:val="28"/>
        </w:rPr>
        <w:t xml:space="preserve"> В состав поселения входят 3 населенных пункта: административный центр – станица Привольная, хутор Труд, хутор Добровольный. Территория поселения состоит из  равнинной части.</w:t>
      </w:r>
    </w:p>
    <w:p w:rsidR="00C84C5F" w:rsidRDefault="00C84C5F" w:rsidP="00EF3E39">
      <w:pPr>
        <w:pStyle w:val="NormalWeb"/>
        <w:ind w:firstLine="704"/>
        <w:jc w:val="both"/>
        <w:rPr>
          <w:sz w:val="28"/>
          <w:szCs w:val="28"/>
        </w:rPr>
      </w:pPr>
      <w:r>
        <w:rPr>
          <w:sz w:val="28"/>
          <w:szCs w:val="28"/>
        </w:rPr>
        <w:t>По людности населения среди других поселений района относится к категории муниципальных образований со средней численностью населения. На проектируемой территории сложилась полицентричная  система расселения населенных пунктов – 80% населения   3-х населенных пунктов размещаются в административном центре.</w:t>
      </w:r>
    </w:p>
    <w:p w:rsidR="00C84C5F" w:rsidRDefault="00C84C5F" w:rsidP="00E159F9">
      <w:pPr>
        <w:pStyle w:val="NormalWeb"/>
        <w:ind w:firstLine="704"/>
        <w:jc w:val="both"/>
        <w:rPr>
          <w:b/>
          <w:bCs/>
          <w:sz w:val="28"/>
          <w:szCs w:val="28"/>
        </w:rPr>
      </w:pPr>
      <w:r w:rsidRPr="00C56C52">
        <w:rPr>
          <w:rStyle w:val="a9"/>
          <w:sz w:val="28"/>
          <w:szCs w:val="28"/>
          <w:lang w:eastAsia="ru-RU"/>
        </w:rPr>
        <w:t xml:space="preserve">Анализ динамики населения показал, что численность населения </w:t>
      </w:r>
      <w:r>
        <w:rPr>
          <w:rStyle w:val="a9"/>
          <w:sz w:val="28"/>
          <w:szCs w:val="28"/>
          <w:lang w:eastAsia="ru-RU"/>
        </w:rPr>
        <w:t xml:space="preserve"> Привольненского </w:t>
      </w:r>
      <w:r w:rsidRPr="00C56C52">
        <w:rPr>
          <w:rStyle w:val="a9"/>
          <w:sz w:val="28"/>
          <w:szCs w:val="28"/>
          <w:lang w:eastAsia="ru-RU"/>
        </w:rPr>
        <w:t xml:space="preserve">сельского поселения  не претерпела сильных изменений (не более 1%) и находится на одном уровне  около </w:t>
      </w:r>
      <w:r>
        <w:rPr>
          <w:rStyle w:val="a9"/>
          <w:sz w:val="28"/>
          <w:szCs w:val="28"/>
          <w:lang w:eastAsia="ru-RU"/>
        </w:rPr>
        <w:t>7040</w:t>
      </w:r>
      <w:r w:rsidRPr="00C56C52">
        <w:rPr>
          <w:rStyle w:val="a9"/>
          <w:sz w:val="28"/>
          <w:szCs w:val="28"/>
          <w:lang w:eastAsia="ru-RU"/>
        </w:rPr>
        <w:t xml:space="preserve">  человек.</w:t>
      </w:r>
      <w:r>
        <w:rPr>
          <w:rStyle w:val="a9"/>
          <w:sz w:val="28"/>
          <w:szCs w:val="28"/>
          <w:lang w:eastAsia="ru-RU"/>
        </w:rPr>
        <w:t xml:space="preserve"> Что касается самих населенных пунктов, то численность оставалась приблизительно на одном уровне с колебаниями в 10-20 человек.</w:t>
      </w: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jc w:val="both"/>
        <w:rPr>
          <w:color w:val="4BACC6"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1.2. Социально-экономическая характеристика  Привольненского сельского поселения  Каневского  района, характеристика градостроительной деятельности на территории поселения, </w:t>
      </w:r>
    </w:p>
    <w:p w:rsidR="00C84C5F" w:rsidRDefault="00C84C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включая деятельность в сфере транспорта, </w:t>
      </w:r>
    </w:p>
    <w:p w:rsidR="00C84C5F" w:rsidRDefault="00C84C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оценку транспортного спроса</w:t>
      </w:r>
    </w:p>
    <w:p w:rsidR="00C84C5F" w:rsidRDefault="00C84C5F" w:rsidP="00C12689">
      <w:pPr>
        <w:jc w:val="both"/>
        <w:rPr>
          <w:b/>
          <w:bCs/>
          <w:sz w:val="28"/>
          <w:szCs w:val="28"/>
        </w:rPr>
      </w:pP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Численность населения </w:t>
      </w:r>
      <w:r w:rsidRPr="00C12689">
        <w:rPr>
          <w:sz w:val="28"/>
          <w:szCs w:val="28"/>
        </w:rPr>
        <w:t>Привольненского сельского поселения</w:t>
      </w:r>
      <w:r>
        <w:rPr>
          <w:sz w:val="28"/>
          <w:szCs w:val="28"/>
        </w:rPr>
        <w:t>на 01.01.2010 года составляет 7.0 тыс. чел.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индикатором состояния дел является местный бюджет. Бюджет муниципального образования Привольненское сельское поселение  в 2010 году составил 14.8 млн.руб, в том числе 10.7 млн. руб  собственных дохлдов (71%), это на 3% больше, чем в 2009 году 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уделяется местным налогам: 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>- налогу на имущество  физических лиц, земельному налогу, их доля в местном бюджете – 58.3 %.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Основным доходным источником бюджета явялется земельный налог – 5271 тыс. руб (49.3 % от собственных доходов), налог на имущество физических лиц – 948.2 тыс. руб (8.9% от собственных доходов), что больше чем в 2009 году на 9.7%.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Одним из важных факторов позитивной динамики явился рост  среднемесячной заработной платы. В 2010 году она составила 9833 руб.,  что выше чем в 2009 году га 7.6%.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Расходы на социальную сферу составили более 49% бюджета поселения. На культуру выделено 7797 тыс. руб., на физическую культуру и спорт – 150 тыс. руб, на социальную политику – 100 тыс. руб.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Капитальные вложения на укрепление дорожного и жилищно-коммунального хозяйства составили 1335 тыс.руб. или 8% бюджета поселения, на благоустройство – 1388 тыс. руб или 9%.</w:t>
      </w:r>
    </w:p>
    <w:p w:rsidR="00C84C5F" w:rsidRDefault="00C84C5F" w:rsidP="00C1268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видам налогов доходы распределились следующим образом:</w:t>
      </w:r>
    </w:p>
    <w:p w:rsidR="00C84C5F" w:rsidRDefault="00C84C5F" w:rsidP="00C12689">
      <w:pPr>
        <w:jc w:val="both"/>
        <w:rPr>
          <w:sz w:val="28"/>
          <w:szCs w:val="28"/>
        </w:rPr>
      </w:pPr>
    </w:p>
    <w:p w:rsidR="00C84C5F" w:rsidRDefault="00C84C5F" w:rsidP="0085784F">
      <w:pPr>
        <w:jc w:val="center"/>
        <w:rPr>
          <w:b/>
          <w:bCs/>
          <w:sz w:val="28"/>
          <w:szCs w:val="28"/>
        </w:rPr>
      </w:pPr>
      <w:r w:rsidRPr="0085784F">
        <w:rPr>
          <w:b/>
          <w:bCs/>
          <w:sz w:val="28"/>
          <w:szCs w:val="28"/>
        </w:rPr>
        <w:t>Доходы бюджета Привольненского сельского поселения Каневского района за период 2008-2010 годы</w:t>
      </w:r>
    </w:p>
    <w:p w:rsidR="00C84C5F" w:rsidRDefault="00C84C5F" w:rsidP="0085784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992"/>
        <w:gridCol w:w="992"/>
        <w:gridCol w:w="851"/>
        <w:gridCol w:w="992"/>
        <w:gridCol w:w="925"/>
      </w:tblGrid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b/>
                <w:bCs/>
                <w:sz w:val="20"/>
                <w:szCs w:val="20"/>
              </w:rPr>
            </w:pPr>
            <w:r w:rsidRPr="00927055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b/>
                <w:bCs/>
                <w:sz w:val="20"/>
                <w:szCs w:val="20"/>
              </w:rPr>
            </w:pPr>
            <w:r w:rsidRPr="00927055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b/>
                <w:bCs/>
                <w:sz w:val="20"/>
                <w:szCs w:val="20"/>
              </w:rPr>
            </w:pPr>
            <w:r w:rsidRPr="00927055">
              <w:rPr>
                <w:b/>
                <w:bCs/>
                <w:sz w:val="20"/>
                <w:szCs w:val="20"/>
              </w:rPr>
              <w:t>2008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b/>
                <w:bCs/>
                <w:sz w:val="20"/>
                <w:szCs w:val="20"/>
              </w:rPr>
            </w:pPr>
            <w:r w:rsidRPr="00927055">
              <w:rPr>
                <w:b/>
                <w:bCs/>
                <w:sz w:val="20"/>
                <w:szCs w:val="20"/>
              </w:rPr>
              <w:t>2009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b/>
                <w:bCs/>
                <w:sz w:val="20"/>
                <w:szCs w:val="20"/>
              </w:rPr>
            </w:pPr>
            <w:r w:rsidRPr="00927055">
              <w:rPr>
                <w:b/>
                <w:bCs/>
                <w:sz w:val="20"/>
                <w:szCs w:val="20"/>
              </w:rPr>
              <w:t>2010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b/>
                <w:bCs/>
                <w:sz w:val="20"/>
                <w:szCs w:val="20"/>
              </w:rPr>
            </w:pPr>
            <w:r w:rsidRPr="00927055">
              <w:rPr>
                <w:b/>
                <w:bCs/>
                <w:sz w:val="20"/>
                <w:szCs w:val="20"/>
              </w:rPr>
              <w:t>Доля,%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 xml:space="preserve"> Тыс.руб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1978.3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2376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2341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15.8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750.6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373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564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3.8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Налоги на имущество, в том числе: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6019.1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7157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7046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47.6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-налог на имущество физических лиц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454.1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864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948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6.4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-земельный налог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5346,3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5591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5271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35.6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6.8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0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559.3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471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630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4.3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Тыс.руб.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133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0.9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Безвозмездные поступления от других бюджетов системы Российской Федерации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8169.8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8332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3879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26.2</w:t>
            </w:r>
          </w:p>
        </w:tc>
      </w:tr>
      <w:tr w:rsidR="00C84C5F" w:rsidRPr="0085784F">
        <w:tc>
          <w:tcPr>
            <w:tcW w:w="4928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Тыс.руб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17582.9</w:t>
            </w:r>
          </w:p>
        </w:tc>
        <w:tc>
          <w:tcPr>
            <w:tcW w:w="851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18847</w:t>
            </w:r>
          </w:p>
        </w:tc>
        <w:tc>
          <w:tcPr>
            <w:tcW w:w="99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14808</w:t>
            </w:r>
          </w:p>
        </w:tc>
        <w:tc>
          <w:tcPr>
            <w:tcW w:w="816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100.0</w:t>
            </w:r>
          </w:p>
        </w:tc>
      </w:tr>
    </w:tbl>
    <w:p w:rsidR="00C84C5F" w:rsidRPr="0085784F" w:rsidRDefault="00C84C5F" w:rsidP="0085784F">
      <w:pPr>
        <w:jc w:val="center"/>
        <w:rPr>
          <w:b/>
          <w:bCs/>
          <w:sz w:val="28"/>
          <w:szCs w:val="28"/>
        </w:rPr>
      </w:pPr>
    </w:p>
    <w:p w:rsidR="00C84C5F" w:rsidRDefault="00C84C5F" w:rsidP="00C51F06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Экономическая база. </w:t>
      </w:r>
    </w:p>
    <w:p w:rsidR="00C84C5F" w:rsidRDefault="00C84C5F" w:rsidP="00FA1EFF">
      <w:pPr>
        <w:ind w:firstLine="708"/>
        <w:jc w:val="both"/>
        <w:rPr>
          <w:sz w:val="28"/>
          <w:szCs w:val="28"/>
        </w:rPr>
      </w:pPr>
      <w:r w:rsidRPr="00FA1EFF">
        <w:rPr>
          <w:sz w:val="28"/>
          <w:szCs w:val="28"/>
        </w:rPr>
        <w:t>На территории поселения зарегистрировано</w:t>
      </w:r>
      <w:r>
        <w:rPr>
          <w:sz w:val="28"/>
          <w:szCs w:val="28"/>
        </w:rPr>
        <w:t xml:space="preserve"> около 85  предприятий и организаций. Градообразующим и одним из крупных предприятий является ЗАО Холдинговая компания племзавод «Привольное». Помимо этого на территории поселения осуществляют свою деятельность порядка 15 малых предприятий.</w:t>
      </w:r>
    </w:p>
    <w:p w:rsidR="00C84C5F" w:rsidRDefault="00C84C5F" w:rsidP="00FA1EFF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Основными видами деятельности предприятий является производство и реализация продукции растениеводства и животноводства.</w:t>
      </w:r>
    </w:p>
    <w:p w:rsidR="00C84C5F" w:rsidRDefault="00C84C5F" w:rsidP="00FA1E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производстве и реализации продукции растениеводства основную долю занимает производство зерновых культур (64.5%), производство  подсолнечника (16%), кукурузы (9.7%), сахарной свеклы (9.8%).</w:t>
      </w:r>
    </w:p>
    <w:p w:rsidR="00C84C5F" w:rsidRDefault="00C84C5F" w:rsidP="00FA1E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производстве продукции животноводства основную долю занимает производство молока (91.2%).</w:t>
      </w:r>
    </w:p>
    <w:p w:rsidR="00C84C5F" w:rsidRDefault="00C84C5F" w:rsidP="00FA1EFF">
      <w:pPr>
        <w:jc w:val="both"/>
        <w:rPr>
          <w:sz w:val="28"/>
          <w:szCs w:val="28"/>
        </w:rPr>
      </w:pPr>
      <w:r>
        <w:rPr>
          <w:sz w:val="28"/>
          <w:szCs w:val="28"/>
        </w:rPr>
        <w:t>Наблюдается тенденция увеличения объема реализации продукции растениеводства на 13.9%, за этот период объем реализации продукции животноводства увеличился  всего на 1% в связи с увеличением затрат на производство.</w:t>
      </w:r>
    </w:p>
    <w:p w:rsidR="00C84C5F" w:rsidRDefault="00C84C5F" w:rsidP="00FA1E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Особенностью производства сельскохозяйственной продукции является высокая взаимосвязь  погодных условий на конечный результат производства. Высокие температуры воздуха и отсутствие осадков крайне негативно сказываются на урожайности  зерновых.</w:t>
      </w:r>
    </w:p>
    <w:p w:rsidR="00C84C5F" w:rsidRDefault="00C84C5F" w:rsidP="00C51F06">
      <w:pPr>
        <w:jc w:val="both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2017A6">
        <w:rPr>
          <w:b/>
          <w:bCs/>
          <w:sz w:val="28"/>
          <w:szCs w:val="28"/>
        </w:rPr>
        <w:t>Отраслевая структура экономики.</w:t>
      </w:r>
      <w:r>
        <w:rPr>
          <w:b/>
          <w:bCs/>
          <w:sz w:val="28"/>
          <w:szCs w:val="28"/>
        </w:rPr>
        <w:t xml:space="preserve"> </w:t>
      </w:r>
    </w:p>
    <w:p w:rsidR="00C84C5F" w:rsidRDefault="00C84C5F" w:rsidP="00BD6F5C">
      <w:pPr>
        <w:ind w:firstLine="708"/>
        <w:jc w:val="both"/>
        <w:rPr>
          <w:sz w:val="28"/>
          <w:szCs w:val="28"/>
        </w:rPr>
      </w:pPr>
      <w:r w:rsidRPr="002017A6">
        <w:rPr>
          <w:sz w:val="28"/>
          <w:szCs w:val="28"/>
        </w:rPr>
        <w:t xml:space="preserve">Экономика поселения представлена преимущественно </w:t>
      </w:r>
      <w:r>
        <w:rPr>
          <w:sz w:val="28"/>
          <w:szCs w:val="28"/>
        </w:rPr>
        <w:t>сельским хозяйством (85 в базовых отраслях). Инвестиции в основной капитал в поселении в 2009 г. составляют 7.0 млн. руб.</w:t>
      </w:r>
    </w:p>
    <w:p w:rsidR="00C84C5F" w:rsidRDefault="00C84C5F" w:rsidP="00BD6F5C">
      <w:pPr>
        <w:ind w:firstLine="708"/>
        <w:jc w:val="both"/>
        <w:rPr>
          <w:sz w:val="28"/>
          <w:szCs w:val="28"/>
        </w:rPr>
      </w:pPr>
    </w:p>
    <w:p w:rsidR="00C84C5F" w:rsidRPr="00BD6F5C" w:rsidRDefault="00C84C5F" w:rsidP="00C51F06">
      <w:pPr>
        <w:ind w:firstLine="708"/>
        <w:jc w:val="both"/>
        <w:outlineLvl w:val="0"/>
        <w:rPr>
          <w:b/>
          <w:bCs/>
          <w:sz w:val="28"/>
          <w:szCs w:val="28"/>
        </w:rPr>
      </w:pPr>
      <w:r w:rsidRPr="00BD6F5C">
        <w:rPr>
          <w:b/>
          <w:bCs/>
          <w:sz w:val="28"/>
          <w:szCs w:val="28"/>
        </w:rPr>
        <w:t>Базовые отрасли экономики поселения, тыс.руб.</w:t>
      </w:r>
    </w:p>
    <w:p w:rsidR="00C84C5F" w:rsidRDefault="00C84C5F" w:rsidP="00BD6F5C">
      <w:pPr>
        <w:ind w:firstLine="708"/>
        <w:jc w:val="both"/>
        <w:rPr>
          <w:sz w:val="28"/>
          <w:szCs w:val="28"/>
        </w:rPr>
      </w:pPr>
    </w:p>
    <w:p w:rsidR="00C84C5F" w:rsidRDefault="00C84C5F" w:rsidP="00C51F06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Сельское хозяйство -58400.0 – 87.6%</w:t>
      </w:r>
    </w:p>
    <w:p w:rsidR="00C84C5F" w:rsidRDefault="00C84C5F" w:rsidP="00BD6F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Розничная торговля – 7403.9 – 11.1%</w:t>
      </w:r>
    </w:p>
    <w:p w:rsidR="00C84C5F" w:rsidRDefault="00C84C5F" w:rsidP="00BD6F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Обрабатывающие производства – 873.0 – 1.3%.</w:t>
      </w:r>
    </w:p>
    <w:p w:rsidR="00C84C5F" w:rsidRDefault="00C84C5F" w:rsidP="00BD6F5C">
      <w:pPr>
        <w:ind w:firstLine="708"/>
        <w:jc w:val="both"/>
        <w:rPr>
          <w:sz w:val="28"/>
          <w:szCs w:val="28"/>
        </w:rPr>
      </w:pPr>
    </w:p>
    <w:p w:rsidR="00C84C5F" w:rsidRPr="002017A6" w:rsidRDefault="00C84C5F" w:rsidP="00BD6F5C">
      <w:pPr>
        <w:ind w:firstLine="708"/>
        <w:jc w:val="both"/>
        <w:rPr>
          <w:sz w:val="28"/>
          <w:szCs w:val="28"/>
        </w:rPr>
      </w:pPr>
    </w:p>
    <w:p w:rsidR="00C84C5F" w:rsidRPr="00FA1EFF" w:rsidRDefault="00C84C5F" w:rsidP="00C12689">
      <w:pPr>
        <w:jc w:val="both"/>
        <w:rPr>
          <w:sz w:val="28"/>
          <w:szCs w:val="28"/>
        </w:rPr>
      </w:pPr>
      <w:r w:rsidRPr="00FA1EFF">
        <w:rPr>
          <w:sz w:val="28"/>
          <w:szCs w:val="28"/>
        </w:rPr>
        <w:tab/>
        <w:t xml:space="preserve"> </w:t>
      </w:r>
    </w:p>
    <w:p w:rsidR="00C84C5F" w:rsidRDefault="00C84C5F">
      <w:pPr>
        <w:suppressAutoHyphens/>
        <w:spacing w:line="360" w:lineRule="auto"/>
        <w:rPr>
          <w:spacing w:val="-4"/>
          <w:sz w:val="28"/>
          <w:szCs w:val="28"/>
          <w:lang w:eastAsia="ar-SA"/>
        </w:rPr>
      </w:pPr>
    </w:p>
    <w:p w:rsidR="00C84C5F" w:rsidRDefault="00C84C5F">
      <w:pPr>
        <w:suppressAutoHyphens/>
        <w:spacing w:line="360" w:lineRule="auto"/>
        <w:rPr>
          <w:spacing w:val="-4"/>
          <w:sz w:val="28"/>
          <w:szCs w:val="28"/>
          <w:lang w:eastAsia="ar-SA"/>
        </w:rPr>
      </w:pPr>
    </w:p>
    <w:p w:rsidR="00C84C5F" w:rsidRDefault="00C84C5F">
      <w:pPr>
        <w:suppressAutoHyphens/>
        <w:spacing w:line="360" w:lineRule="auto"/>
        <w:rPr>
          <w:spacing w:val="-4"/>
          <w:sz w:val="28"/>
          <w:szCs w:val="28"/>
          <w:lang w:eastAsia="ar-SA"/>
        </w:rPr>
      </w:pPr>
      <w:r>
        <w:rPr>
          <w:spacing w:val="-4"/>
          <w:sz w:val="28"/>
          <w:szCs w:val="28"/>
          <w:lang w:eastAsia="ar-SA"/>
        </w:rPr>
        <w:t xml:space="preserve"> </w:t>
      </w:r>
    </w:p>
    <w:p w:rsidR="00C84C5F" w:rsidRDefault="00C84C5F">
      <w:pPr>
        <w:suppressAutoHyphens/>
        <w:spacing w:line="360" w:lineRule="auto"/>
        <w:rPr>
          <w:spacing w:val="-4"/>
          <w:sz w:val="28"/>
          <w:szCs w:val="28"/>
          <w:lang w:eastAsia="ar-SA"/>
        </w:rPr>
      </w:pPr>
    </w:p>
    <w:p w:rsidR="00C84C5F" w:rsidRDefault="00C84C5F">
      <w:pPr>
        <w:suppressAutoHyphens/>
        <w:spacing w:line="360" w:lineRule="auto"/>
        <w:rPr>
          <w:spacing w:val="-4"/>
          <w:sz w:val="28"/>
          <w:szCs w:val="28"/>
          <w:lang w:eastAsia="ar-SA"/>
        </w:rPr>
      </w:pPr>
    </w:p>
    <w:p w:rsidR="00C84C5F" w:rsidRDefault="00C84C5F">
      <w:pPr>
        <w:widowControl w:val="0"/>
        <w:ind w:firstLine="708"/>
        <w:rPr>
          <w:i/>
          <w:iCs/>
          <w:color w:val="000000"/>
          <w:spacing w:val="-2"/>
        </w:rPr>
      </w:pPr>
    </w:p>
    <w:p w:rsidR="00C84C5F" w:rsidRDefault="00C84C5F" w:rsidP="001944D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Характеристика функционирования и показатели работы транспортной инфраструктуры по видам транспорта</w:t>
      </w:r>
    </w:p>
    <w:p w:rsidR="00C84C5F" w:rsidRDefault="00C84C5F" w:rsidP="001944DB">
      <w:pPr>
        <w:rPr>
          <w:b/>
          <w:bCs/>
          <w:sz w:val="28"/>
          <w:szCs w:val="28"/>
        </w:rPr>
      </w:pPr>
    </w:p>
    <w:p w:rsidR="00C84C5F" w:rsidRDefault="00C84C5F" w:rsidP="001944DB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1944DB">
        <w:rPr>
          <w:sz w:val="28"/>
          <w:szCs w:val="28"/>
        </w:rPr>
        <w:t xml:space="preserve">В Привольненском сельском поселении Каневского района </w:t>
      </w:r>
      <w:r>
        <w:rPr>
          <w:sz w:val="28"/>
          <w:szCs w:val="28"/>
        </w:rPr>
        <w:t xml:space="preserve">имеются </w:t>
      </w:r>
      <w:r w:rsidRPr="001944DB">
        <w:rPr>
          <w:sz w:val="28"/>
          <w:szCs w:val="28"/>
        </w:rPr>
        <w:t xml:space="preserve">автомобильные дороги регионального или межмуниципального </w:t>
      </w:r>
      <w:r>
        <w:rPr>
          <w:sz w:val="28"/>
          <w:szCs w:val="28"/>
        </w:rPr>
        <w:t>значения и представлены следующим образом:</w:t>
      </w:r>
    </w:p>
    <w:p w:rsidR="00C84C5F" w:rsidRDefault="00C84C5F" w:rsidP="001944DB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2658"/>
        <w:gridCol w:w="1599"/>
        <w:gridCol w:w="1544"/>
        <w:gridCol w:w="1599"/>
        <w:gridCol w:w="666"/>
        <w:gridCol w:w="756"/>
      </w:tblGrid>
      <w:tr w:rsidR="00C84C5F" w:rsidRPr="001944DB">
        <w:tc>
          <w:tcPr>
            <w:tcW w:w="749" w:type="dxa"/>
            <w:vMerge w:val="restart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№пп</w:t>
            </w:r>
          </w:p>
        </w:tc>
        <w:tc>
          <w:tcPr>
            <w:tcW w:w="2658" w:type="dxa"/>
            <w:vMerge w:val="restart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Наименование дороги</w:t>
            </w:r>
          </w:p>
        </w:tc>
        <w:tc>
          <w:tcPr>
            <w:tcW w:w="1599" w:type="dxa"/>
            <w:vMerge w:val="restart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Протяженность, км</w:t>
            </w:r>
          </w:p>
        </w:tc>
        <w:tc>
          <w:tcPr>
            <w:tcW w:w="1544" w:type="dxa"/>
            <w:vMerge w:val="restart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1599" w:type="dxa"/>
            <w:vMerge w:val="restart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Протяженность, км</w:t>
            </w:r>
          </w:p>
        </w:tc>
        <w:tc>
          <w:tcPr>
            <w:tcW w:w="1422" w:type="dxa"/>
            <w:gridSpan w:val="2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Мосты</w:t>
            </w:r>
          </w:p>
        </w:tc>
      </w:tr>
      <w:tr w:rsidR="00C84C5F" w:rsidRPr="001944DB">
        <w:tc>
          <w:tcPr>
            <w:tcW w:w="749" w:type="dxa"/>
            <w:vMerge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58" w:type="dxa"/>
            <w:vMerge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Кол-во</w:t>
            </w:r>
          </w:p>
        </w:tc>
        <w:tc>
          <w:tcPr>
            <w:tcW w:w="756" w:type="dxa"/>
          </w:tcPr>
          <w:p w:rsidR="00C84C5F" w:rsidRPr="00927055" w:rsidRDefault="00C84C5F" w:rsidP="00927055">
            <w:pPr>
              <w:jc w:val="both"/>
              <w:rPr>
                <w:sz w:val="20"/>
                <w:szCs w:val="20"/>
              </w:rPr>
            </w:pPr>
            <w:r w:rsidRPr="00927055">
              <w:rPr>
                <w:sz w:val="20"/>
                <w:szCs w:val="20"/>
              </w:rPr>
              <w:t>П.м</w:t>
            </w:r>
          </w:p>
        </w:tc>
      </w:tr>
      <w:tr w:rsidR="00C84C5F" w:rsidRPr="003B05FF">
        <w:trPr>
          <w:trHeight w:val="413"/>
        </w:trPr>
        <w:tc>
          <w:tcPr>
            <w:tcW w:w="749" w:type="dxa"/>
            <w:vMerge w:val="restart"/>
          </w:tcPr>
          <w:p w:rsidR="00C84C5F" w:rsidRPr="003B05FF" w:rsidRDefault="00C84C5F" w:rsidP="00927055">
            <w:pPr>
              <w:jc w:val="both"/>
            </w:pPr>
            <w:r w:rsidRPr="003B05FF">
              <w:t>1</w:t>
            </w:r>
          </w:p>
        </w:tc>
        <w:tc>
          <w:tcPr>
            <w:tcW w:w="2658" w:type="dxa"/>
            <w:vMerge w:val="restart"/>
          </w:tcPr>
          <w:p w:rsidR="00C84C5F" w:rsidRPr="003B05FF" w:rsidRDefault="00C84C5F" w:rsidP="00927055">
            <w:pPr>
              <w:jc w:val="both"/>
            </w:pPr>
            <w:r>
              <w:t>с</w:t>
            </w:r>
            <w:r w:rsidRPr="003B05FF">
              <w:t>т.Каневская – ст. Бриньковская- п. Приморский</w:t>
            </w:r>
          </w:p>
        </w:tc>
        <w:tc>
          <w:tcPr>
            <w:tcW w:w="1599" w:type="dxa"/>
            <w:vMerge w:val="restart"/>
          </w:tcPr>
          <w:p w:rsidR="00C84C5F" w:rsidRPr="003B05FF" w:rsidRDefault="00C84C5F" w:rsidP="00927055">
            <w:pPr>
              <w:jc w:val="center"/>
            </w:pPr>
            <w:r>
              <w:t>32.285</w:t>
            </w:r>
          </w:p>
        </w:tc>
        <w:tc>
          <w:tcPr>
            <w:tcW w:w="1544" w:type="dxa"/>
          </w:tcPr>
          <w:p w:rsidR="00C84C5F" w:rsidRPr="00927055" w:rsidRDefault="00C84C5F" w:rsidP="00927055">
            <w:pPr>
              <w:jc w:val="center"/>
              <w:rPr>
                <w:lang w:val="en-US"/>
              </w:rPr>
            </w:pPr>
            <w:r w:rsidRPr="00927055">
              <w:rPr>
                <w:lang w:val="en-US"/>
              </w:rPr>
              <w:t>III</w:t>
            </w:r>
          </w:p>
        </w:tc>
        <w:tc>
          <w:tcPr>
            <w:tcW w:w="1599" w:type="dxa"/>
          </w:tcPr>
          <w:p w:rsidR="00C84C5F" w:rsidRPr="003B05FF" w:rsidRDefault="00C84C5F" w:rsidP="00927055">
            <w:pPr>
              <w:jc w:val="center"/>
            </w:pPr>
            <w:r>
              <w:t>19.790</w:t>
            </w:r>
          </w:p>
        </w:tc>
        <w:tc>
          <w:tcPr>
            <w:tcW w:w="666" w:type="dxa"/>
            <w:vMerge w:val="restart"/>
          </w:tcPr>
          <w:p w:rsidR="00C84C5F" w:rsidRPr="003B05FF" w:rsidRDefault="00C84C5F" w:rsidP="00927055">
            <w:pPr>
              <w:jc w:val="center"/>
            </w:pPr>
            <w:r>
              <w:t>-</w:t>
            </w:r>
          </w:p>
        </w:tc>
        <w:tc>
          <w:tcPr>
            <w:tcW w:w="756" w:type="dxa"/>
            <w:vMerge w:val="restart"/>
          </w:tcPr>
          <w:p w:rsidR="00C84C5F" w:rsidRPr="003B05FF" w:rsidRDefault="00C84C5F" w:rsidP="00927055">
            <w:pPr>
              <w:jc w:val="center"/>
            </w:pPr>
            <w:r>
              <w:t>-</w:t>
            </w:r>
          </w:p>
        </w:tc>
      </w:tr>
      <w:tr w:rsidR="00C84C5F" w:rsidRPr="003B05FF">
        <w:trPr>
          <w:trHeight w:val="412"/>
        </w:trPr>
        <w:tc>
          <w:tcPr>
            <w:tcW w:w="749" w:type="dxa"/>
            <w:vMerge/>
          </w:tcPr>
          <w:p w:rsidR="00C84C5F" w:rsidRPr="003B05FF" w:rsidRDefault="00C84C5F" w:rsidP="00927055">
            <w:pPr>
              <w:jc w:val="both"/>
            </w:pPr>
          </w:p>
        </w:tc>
        <w:tc>
          <w:tcPr>
            <w:tcW w:w="2658" w:type="dxa"/>
            <w:vMerge/>
          </w:tcPr>
          <w:p w:rsidR="00C84C5F" w:rsidRPr="003B05FF" w:rsidRDefault="00C84C5F" w:rsidP="00927055">
            <w:pPr>
              <w:jc w:val="both"/>
            </w:pPr>
          </w:p>
        </w:tc>
        <w:tc>
          <w:tcPr>
            <w:tcW w:w="1599" w:type="dxa"/>
            <w:vMerge/>
          </w:tcPr>
          <w:p w:rsidR="00C84C5F" w:rsidRDefault="00C84C5F" w:rsidP="00927055">
            <w:pPr>
              <w:jc w:val="center"/>
            </w:pPr>
          </w:p>
        </w:tc>
        <w:tc>
          <w:tcPr>
            <w:tcW w:w="1544" w:type="dxa"/>
          </w:tcPr>
          <w:p w:rsidR="00C84C5F" w:rsidRPr="00927055" w:rsidRDefault="00C84C5F" w:rsidP="00927055">
            <w:pPr>
              <w:jc w:val="center"/>
              <w:rPr>
                <w:lang w:val="en-US"/>
              </w:rPr>
            </w:pPr>
            <w:r w:rsidRPr="00927055">
              <w:rPr>
                <w:lang w:val="en-US"/>
              </w:rPr>
              <w:t>IV</w:t>
            </w:r>
          </w:p>
        </w:tc>
        <w:tc>
          <w:tcPr>
            <w:tcW w:w="1599" w:type="dxa"/>
          </w:tcPr>
          <w:p w:rsidR="00C84C5F" w:rsidRPr="003B05FF" w:rsidRDefault="00C84C5F" w:rsidP="00927055">
            <w:pPr>
              <w:jc w:val="center"/>
            </w:pPr>
            <w:r>
              <w:t>12.495</w:t>
            </w:r>
          </w:p>
        </w:tc>
        <w:tc>
          <w:tcPr>
            <w:tcW w:w="666" w:type="dxa"/>
            <w:vMerge/>
          </w:tcPr>
          <w:p w:rsidR="00C84C5F" w:rsidRPr="003B05FF" w:rsidRDefault="00C84C5F" w:rsidP="00927055">
            <w:pPr>
              <w:jc w:val="center"/>
            </w:pPr>
          </w:p>
        </w:tc>
        <w:tc>
          <w:tcPr>
            <w:tcW w:w="756" w:type="dxa"/>
            <w:vMerge/>
          </w:tcPr>
          <w:p w:rsidR="00C84C5F" w:rsidRPr="003B05FF" w:rsidRDefault="00C84C5F" w:rsidP="00927055">
            <w:pPr>
              <w:jc w:val="center"/>
            </w:pPr>
          </w:p>
        </w:tc>
      </w:tr>
      <w:tr w:rsidR="00C84C5F" w:rsidRPr="003B05FF">
        <w:trPr>
          <w:trHeight w:val="278"/>
        </w:trPr>
        <w:tc>
          <w:tcPr>
            <w:tcW w:w="749" w:type="dxa"/>
            <w:vMerge w:val="restart"/>
          </w:tcPr>
          <w:p w:rsidR="00C84C5F" w:rsidRPr="003B05FF" w:rsidRDefault="00C84C5F" w:rsidP="00927055">
            <w:pPr>
              <w:jc w:val="both"/>
            </w:pPr>
            <w:r>
              <w:t>2</w:t>
            </w:r>
          </w:p>
        </w:tc>
        <w:tc>
          <w:tcPr>
            <w:tcW w:w="2658" w:type="dxa"/>
            <w:vMerge w:val="restart"/>
          </w:tcPr>
          <w:p w:rsidR="00C84C5F" w:rsidRPr="003B05FF" w:rsidRDefault="00C84C5F" w:rsidP="00927055">
            <w:pPr>
              <w:jc w:val="both"/>
            </w:pPr>
            <w:r>
              <w:t>ст. Привольная – х. Труд</w:t>
            </w:r>
          </w:p>
        </w:tc>
        <w:tc>
          <w:tcPr>
            <w:tcW w:w="1599" w:type="dxa"/>
            <w:vMerge w:val="restart"/>
          </w:tcPr>
          <w:p w:rsidR="00C84C5F" w:rsidRDefault="00C84C5F" w:rsidP="00927055">
            <w:pPr>
              <w:jc w:val="center"/>
            </w:pPr>
            <w:r>
              <w:t>15.346</w:t>
            </w:r>
          </w:p>
        </w:tc>
        <w:tc>
          <w:tcPr>
            <w:tcW w:w="1544" w:type="dxa"/>
          </w:tcPr>
          <w:p w:rsidR="00C84C5F" w:rsidRPr="00927055" w:rsidRDefault="00C84C5F" w:rsidP="00927055">
            <w:pPr>
              <w:jc w:val="center"/>
              <w:rPr>
                <w:lang w:val="en-US"/>
              </w:rPr>
            </w:pPr>
            <w:r w:rsidRPr="00927055">
              <w:rPr>
                <w:lang w:val="en-US"/>
              </w:rPr>
              <w:t>III</w:t>
            </w:r>
          </w:p>
        </w:tc>
        <w:tc>
          <w:tcPr>
            <w:tcW w:w="1599" w:type="dxa"/>
          </w:tcPr>
          <w:p w:rsidR="00C84C5F" w:rsidRPr="003B05FF" w:rsidRDefault="00C84C5F" w:rsidP="00927055">
            <w:pPr>
              <w:jc w:val="center"/>
            </w:pPr>
            <w:r>
              <w:t>4.374</w:t>
            </w:r>
          </w:p>
        </w:tc>
        <w:tc>
          <w:tcPr>
            <w:tcW w:w="666" w:type="dxa"/>
            <w:vMerge w:val="restart"/>
          </w:tcPr>
          <w:p w:rsidR="00C84C5F" w:rsidRPr="003B05FF" w:rsidRDefault="00C84C5F" w:rsidP="00927055">
            <w:pPr>
              <w:jc w:val="center"/>
            </w:pPr>
            <w:r>
              <w:t>1</w:t>
            </w:r>
          </w:p>
        </w:tc>
        <w:tc>
          <w:tcPr>
            <w:tcW w:w="756" w:type="dxa"/>
            <w:vMerge w:val="restart"/>
          </w:tcPr>
          <w:p w:rsidR="00C84C5F" w:rsidRPr="003B05FF" w:rsidRDefault="00C84C5F" w:rsidP="00927055">
            <w:pPr>
              <w:jc w:val="center"/>
            </w:pPr>
            <w:r>
              <w:t>36.46</w:t>
            </w:r>
          </w:p>
        </w:tc>
      </w:tr>
      <w:tr w:rsidR="00C84C5F" w:rsidRPr="003B05FF">
        <w:trPr>
          <w:trHeight w:val="277"/>
        </w:trPr>
        <w:tc>
          <w:tcPr>
            <w:tcW w:w="749" w:type="dxa"/>
            <w:vMerge/>
          </w:tcPr>
          <w:p w:rsidR="00C84C5F" w:rsidRDefault="00C84C5F" w:rsidP="00927055">
            <w:pPr>
              <w:jc w:val="both"/>
            </w:pPr>
          </w:p>
        </w:tc>
        <w:tc>
          <w:tcPr>
            <w:tcW w:w="2658" w:type="dxa"/>
            <w:vMerge/>
          </w:tcPr>
          <w:p w:rsidR="00C84C5F" w:rsidRDefault="00C84C5F" w:rsidP="00927055">
            <w:pPr>
              <w:jc w:val="both"/>
            </w:pPr>
          </w:p>
        </w:tc>
        <w:tc>
          <w:tcPr>
            <w:tcW w:w="1599" w:type="dxa"/>
            <w:vMerge/>
          </w:tcPr>
          <w:p w:rsidR="00C84C5F" w:rsidRDefault="00C84C5F" w:rsidP="00927055">
            <w:pPr>
              <w:jc w:val="center"/>
            </w:pPr>
          </w:p>
        </w:tc>
        <w:tc>
          <w:tcPr>
            <w:tcW w:w="1544" w:type="dxa"/>
          </w:tcPr>
          <w:p w:rsidR="00C84C5F" w:rsidRPr="00927055" w:rsidRDefault="00C84C5F" w:rsidP="00927055">
            <w:pPr>
              <w:jc w:val="center"/>
              <w:rPr>
                <w:lang w:val="en-US"/>
              </w:rPr>
            </w:pPr>
            <w:r w:rsidRPr="00927055">
              <w:rPr>
                <w:lang w:val="en-US"/>
              </w:rPr>
              <w:t>IV</w:t>
            </w:r>
          </w:p>
        </w:tc>
        <w:tc>
          <w:tcPr>
            <w:tcW w:w="1599" w:type="dxa"/>
          </w:tcPr>
          <w:p w:rsidR="00C84C5F" w:rsidRPr="003B05FF" w:rsidRDefault="00C84C5F" w:rsidP="00927055">
            <w:pPr>
              <w:jc w:val="center"/>
            </w:pPr>
            <w:r>
              <w:t>10.972</w:t>
            </w:r>
          </w:p>
        </w:tc>
        <w:tc>
          <w:tcPr>
            <w:tcW w:w="666" w:type="dxa"/>
            <w:vMerge/>
          </w:tcPr>
          <w:p w:rsidR="00C84C5F" w:rsidRPr="003B05FF" w:rsidRDefault="00C84C5F" w:rsidP="00927055">
            <w:pPr>
              <w:jc w:val="center"/>
            </w:pPr>
          </w:p>
        </w:tc>
        <w:tc>
          <w:tcPr>
            <w:tcW w:w="756" w:type="dxa"/>
            <w:vMerge/>
          </w:tcPr>
          <w:p w:rsidR="00C84C5F" w:rsidRPr="003B05FF" w:rsidRDefault="00C84C5F" w:rsidP="00927055">
            <w:pPr>
              <w:jc w:val="center"/>
            </w:pPr>
          </w:p>
        </w:tc>
      </w:tr>
      <w:tr w:rsidR="00C84C5F" w:rsidRPr="003B05FF">
        <w:trPr>
          <w:trHeight w:val="565"/>
        </w:trPr>
        <w:tc>
          <w:tcPr>
            <w:tcW w:w="749" w:type="dxa"/>
          </w:tcPr>
          <w:p w:rsidR="00C84C5F" w:rsidRDefault="00C84C5F" w:rsidP="00927055">
            <w:pPr>
              <w:jc w:val="both"/>
            </w:pPr>
            <w:r>
              <w:t>3.</w:t>
            </w:r>
          </w:p>
        </w:tc>
        <w:tc>
          <w:tcPr>
            <w:tcW w:w="2658" w:type="dxa"/>
          </w:tcPr>
          <w:p w:rsidR="00C84C5F" w:rsidRDefault="00C84C5F" w:rsidP="00927055">
            <w:pPr>
              <w:jc w:val="both"/>
            </w:pPr>
            <w:r>
              <w:t>Подъезд х.   Добровольный</w:t>
            </w:r>
          </w:p>
        </w:tc>
        <w:tc>
          <w:tcPr>
            <w:tcW w:w="1599" w:type="dxa"/>
          </w:tcPr>
          <w:p w:rsidR="00C84C5F" w:rsidRDefault="00C84C5F" w:rsidP="00927055">
            <w:pPr>
              <w:jc w:val="center"/>
            </w:pPr>
            <w:r>
              <w:t>9.669</w:t>
            </w:r>
          </w:p>
        </w:tc>
        <w:tc>
          <w:tcPr>
            <w:tcW w:w="1544" w:type="dxa"/>
          </w:tcPr>
          <w:p w:rsidR="00C84C5F" w:rsidRPr="00927055" w:rsidRDefault="00C84C5F" w:rsidP="00927055">
            <w:pPr>
              <w:jc w:val="center"/>
              <w:rPr>
                <w:lang w:val="en-US"/>
              </w:rPr>
            </w:pPr>
            <w:r w:rsidRPr="00927055">
              <w:rPr>
                <w:lang w:val="en-US"/>
              </w:rPr>
              <w:t>IV</w:t>
            </w:r>
          </w:p>
        </w:tc>
        <w:tc>
          <w:tcPr>
            <w:tcW w:w="1599" w:type="dxa"/>
          </w:tcPr>
          <w:p w:rsidR="00C84C5F" w:rsidRPr="003B05FF" w:rsidRDefault="00C84C5F" w:rsidP="00927055">
            <w:pPr>
              <w:jc w:val="center"/>
            </w:pPr>
            <w:r>
              <w:t>9.669</w:t>
            </w:r>
          </w:p>
        </w:tc>
        <w:tc>
          <w:tcPr>
            <w:tcW w:w="666" w:type="dxa"/>
          </w:tcPr>
          <w:p w:rsidR="00C84C5F" w:rsidRPr="003B05FF" w:rsidRDefault="00C84C5F" w:rsidP="00927055">
            <w:pPr>
              <w:jc w:val="center"/>
            </w:pPr>
            <w:r>
              <w:t>-</w:t>
            </w:r>
          </w:p>
        </w:tc>
        <w:tc>
          <w:tcPr>
            <w:tcW w:w="756" w:type="dxa"/>
          </w:tcPr>
          <w:p w:rsidR="00C84C5F" w:rsidRPr="003B05FF" w:rsidRDefault="00C84C5F" w:rsidP="00927055">
            <w:pPr>
              <w:jc w:val="center"/>
            </w:pPr>
            <w:r>
              <w:t>-</w:t>
            </w:r>
          </w:p>
        </w:tc>
      </w:tr>
      <w:tr w:rsidR="00C84C5F" w:rsidRPr="003B05FF">
        <w:tc>
          <w:tcPr>
            <w:tcW w:w="749" w:type="dxa"/>
          </w:tcPr>
          <w:p w:rsidR="00C84C5F" w:rsidRPr="00927055" w:rsidRDefault="00C84C5F" w:rsidP="00927055">
            <w:pPr>
              <w:jc w:val="both"/>
              <w:rPr>
                <w:b/>
                <w:bCs/>
              </w:rPr>
            </w:pPr>
          </w:p>
        </w:tc>
        <w:tc>
          <w:tcPr>
            <w:tcW w:w="2658" w:type="dxa"/>
          </w:tcPr>
          <w:p w:rsidR="00C84C5F" w:rsidRPr="00927055" w:rsidRDefault="00C84C5F" w:rsidP="00927055">
            <w:pPr>
              <w:jc w:val="both"/>
              <w:rPr>
                <w:b/>
                <w:bCs/>
              </w:rPr>
            </w:pPr>
            <w:r w:rsidRPr="00927055">
              <w:rPr>
                <w:b/>
                <w:bCs/>
              </w:rPr>
              <w:t>Итого:</w:t>
            </w:r>
          </w:p>
        </w:tc>
        <w:tc>
          <w:tcPr>
            <w:tcW w:w="1599" w:type="dxa"/>
          </w:tcPr>
          <w:p w:rsidR="00C84C5F" w:rsidRPr="00927055" w:rsidRDefault="00C84C5F" w:rsidP="00927055">
            <w:pPr>
              <w:jc w:val="center"/>
              <w:rPr>
                <w:b/>
                <w:bCs/>
              </w:rPr>
            </w:pPr>
            <w:r w:rsidRPr="00927055">
              <w:rPr>
                <w:b/>
                <w:bCs/>
              </w:rPr>
              <w:t>57.300</w:t>
            </w:r>
          </w:p>
        </w:tc>
        <w:tc>
          <w:tcPr>
            <w:tcW w:w="1544" w:type="dxa"/>
          </w:tcPr>
          <w:p w:rsidR="00C84C5F" w:rsidRPr="00927055" w:rsidRDefault="00C84C5F" w:rsidP="00927055">
            <w:pPr>
              <w:jc w:val="center"/>
              <w:rPr>
                <w:b/>
                <w:bCs/>
              </w:rPr>
            </w:pPr>
          </w:p>
        </w:tc>
        <w:tc>
          <w:tcPr>
            <w:tcW w:w="1599" w:type="dxa"/>
          </w:tcPr>
          <w:p w:rsidR="00C84C5F" w:rsidRPr="00927055" w:rsidRDefault="00C84C5F" w:rsidP="00927055">
            <w:pPr>
              <w:jc w:val="center"/>
              <w:rPr>
                <w:b/>
                <w:bCs/>
              </w:rPr>
            </w:pPr>
          </w:p>
        </w:tc>
        <w:tc>
          <w:tcPr>
            <w:tcW w:w="666" w:type="dxa"/>
          </w:tcPr>
          <w:p w:rsidR="00C84C5F" w:rsidRPr="00927055" w:rsidRDefault="00C84C5F" w:rsidP="00927055">
            <w:pPr>
              <w:jc w:val="center"/>
              <w:rPr>
                <w:b/>
                <w:bCs/>
              </w:rPr>
            </w:pPr>
            <w:r w:rsidRPr="00927055">
              <w:rPr>
                <w:b/>
                <w:bCs/>
              </w:rPr>
              <w:t>1</w:t>
            </w:r>
          </w:p>
        </w:tc>
        <w:tc>
          <w:tcPr>
            <w:tcW w:w="756" w:type="dxa"/>
          </w:tcPr>
          <w:p w:rsidR="00C84C5F" w:rsidRPr="00927055" w:rsidRDefault="00C84C5F" w:rsidP="00927055">
            <w:pPr>
              <w:jc w:val="center"/>
              <w:rPr>
                <w:b/>
                <w:bCs/>
              </w:rPr>
            </w:pPr>
            <w:r w:rsidRPr="00927055">
              <w:rPr>
                <w:b/>
                <w:bCs/>
              </w:rPr>
              <w:t>36.46</w:t>
            </w:r>
          </w:p>
        </w:tc>
      </w:tr>
    </w:tbl>
    <w:p w:rsidR="00C84C5F" w:rsidRPr="001944DB" w:rsidRDefault="00C84C5F" w:rsidP="001944DB">
      <w:pPr>
        <w:jc w:val="both"/>
        <w:rPr>
          <w:sz w:val="28"/>
          <w:szCs w:val="28"/>
        </w:rPr>
      </w:pPr>
      <w:r w:rsidRPr="001944DB">
        <w:rPr>
          <w:sz w:val="28"/>
          <w:szCs w:val="28"/>
        </w:rPr>
        <w:t xml:space="preserve"> </w:t>
      </w:r>
    </w:p>
    <w:p w:rsidR="00C84C5F" w:rsidRDefault="00C84C5F" w:rsidP="003B05FF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1D4342">
        <w:rPr>
          <w:sz w:val="28"/>
          <w:szCs w:val="28"/>
        </w:rPr>
        <w:t>Прочие автодороги находятся на балансе муниципального образования.</w:t>
      </w:r>
    </w:p>
    <w:p w:rsidR="00C84C5F" w:rsidRDefault="00C84C5F" w:rsidP="003B05FF">
      <w:pPr>
        <w:jc w:val="both"/>
        <w:rPr>
          <w:sz w:val="28"/>
          <w:szCs w:val="28"/>
        </w:rPr>
      </w:pPr>
      <w:r>
        <w:rPr>
          <w:sz w:val="28"/>
          <w:szCs w:val="28"/>
        </w:rPr>
        <w:t>Автодорог  федерального значения на территории поселения нет.  Генеральным планом в соответствии со схемой территориального планирования Краснодарского края не предусматривается размещение новых федеральных дорог.</w:t>
      </w:r>
    </w:p>
    <w:p w:rsidR="00C84C5F" w:rsidRDefault="00C84C5F" w:rsidP="003B05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Генеральным планом предусматривается реконструкция данных автодорог с доведением параметров до 1 технической категории.</w:t>
      </w:r>
    </w:p>
    <w:p w:rsidR="00C84C5F" w:rsidRDefault="00C84C5F" w:rsidP="003B05F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развития автотранспортной инфраструктуры поселения данным проектом предусматривается реконструкция существующих автомобильных дорог, связывающих населенные пункты.</w:t>
      </w:r>
    </w:p>
    <w:p w:rsidR="00C84C5F" w:rsidRPr="009203AA" w:rsidRDefault="00C84C5F" w:rsidP="009203AA">
      <w:pPr>
        <w:numPr>
          <w:ilvl w:val="0"/>
          <w:numId w:val="3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9203AA">
        <w:rPr>
          <w:sz w:val="28"/>
          <w:szCs w:val="28"/>
        </w:rPr>
        <w:t xml:space="preserve">Проектируемые транспортные схемы населенных пунктов являются органичным развитием сложившихся структур с учетом увеличения пропускной способности, организации безопасности движения, прокладки новых </w:t>
      </w:r>
      <w:r>
        <w:rPr>
          <w:sz w:val="28"/>
          <w:szCs w:val="28"/>
        </w:rPr>
        <w:t xml:space="preserve">улиц и дорог общего пользования, </w:t>
      </w:r>
      <w:r w:rsidRPr="009203AA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>безопасных пешеходных переходов.</w:t>
      </w:r>
    </w:p>
    <w:p w:rsidR="00C84C5F" w:rsidRPr="009203AA" w:rsidRDefault="00C84C5F" w:rsidP="009203AA">
      <w:pPr>
        <w:spacing w:line="305" w:lineRule="auto"/>
        <w:ind w:right="140" w:firstLine="708"/>
        <w:jc w:val="both"/>
        <w:rPr>
          <w:sz w:val="28"/>
          <w:szCs w:val="28"/>
        </w:rPr>
      </w:pPr>
    </w:p>
    <w:p w:rsidR="00C84C5F" w:rsidRDefault="00C84C5F">
      <w:pPr>
        <w:tabs>
          <w:tab w:val="left" w:pos="1276"/>
          <w:tab w:val="left" w:pos="1701"/>
        </w:tabs>
        <w:spacing w:line="288" w:lineRule="auto"/>
        <w:ind w:right="140" w:firstLine="709"/>
        <w:jc w:val="both"/>
        <w:rPr>
          <w:sz w:val="28"/>
          <w:szCs w:val="28"/>
        </w:rPr>
      </w:pPr>
      <w:r w:rsidRPr="009203AA">
        <w:rPr>
          <w:sz w:val="28"/>
          <w:szCs w:val="28"/>
        </w:rPr>
        <w:t>Единая система транспортной и улично-дорожной сети в увязке с планировочной структурой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  <w:r>
        <w:rPr>
          <w:sz w:val="28"/>
          <w:szCs w:val="28"/>
        </w:rPr>
        <w:t xml:space="preserve"> </w:t>
      </w:r>
    </w:p>
    <w:p w:rsidR="00C84C5F" w:rsidRDefault="00C84C5F">
      <w:pPr>
        <w:tabs>
          <w:tab w:val="left" w:pos="1276"/>
          <w:tab w:val="left" w:pos="1701"/>
        </w:tabs>
        <w:spacing w:line="288" w:lineRule="auto"/>
        <w:ind w:right="140" w:firstLine="709"/>
        <w:jc w:val="both"/>
        <w:rPr>
          <w:sz w:val="28"/>
          <w:szCs w:val="28"/>
        </w:rPr>
      </w:pPr>
    </w:p>
    <w:p w:rsidR="00C84C5F" w:rsidRDefault="00C84C5F">
      <w:pPr>
        <w:tabs>
          <w:tab w:val="left" w:pos="1276"/>
          <w:tab w:val="left" w:pos="1701"/>
        </w:tabs>
        <w:spacing w:line="288" w:lineRule="auto"/>
        <w:ind w:right="140" w:firstLine="709"/>
        <w:jc w:val="both"/>
        <w:rPr>
          <w:sz w:val="28"/>
          <w:szCs w:val="28"/>
        </w:rPr>
      </w:pPr>
    </w:p>
    <w:p w:rsidR="00C84C5F" w:rsidRDefault="00C84C5F">
      <w:pPr>
        <w:rPr>
          <w:b/>
          <w:bCs/>
          <w:sz w:val="28"/>
          <w:szCs w:val="28"/>
        </w:rPr>
      </w:pPr>
    </w:p>
    <w:p w:rsidR="00C84C5F" w:rsidRDefault="00C84C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1.4. Характеристика сети дорог  Привольненского сельского поселения  Каневского 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Pr="00FE7A06" w:rsidRDefault="00C84C5F">
      <w:pPr>
        <w:pStyle w:val="ListParagraph"/>
        <w:spacing w:line="312" w:lineRule="auto"/>
        <w:ind w:left="0" w:firstLine="720"/>
        <w:rPr>
          <w:rFonts w:ascii="Times New Roman" w:hAnsi="Times New Roman" w:cs="Times New Roman"/>
          <w:sz w:val="28"/>
          <w:szCs w:val="28"/>
          <w:lang w:eastAsia="ar-SA"/>
        </w:rPr>
      </w:pPr>
      <w:r w:rsidRPr="00FE7A06">
        <w:rPr>
          <w:rFonts w:ascii="Times New Roman" w:hAnsi="Times New Roman" w:cs="Times New Roman"/>
          <w:sz w:val="28"/>
          <w:szCs w:val="28"/>
          <w:lang w:eastAsia="ar-SA"/>
        </w:rPr>
        <w:t>Существующая сеть автомобильных дорог  Привольненского сельского поселения обеспечивает транспортные связи с соседними муниципальными образованиями и с краевым центром – г. Краснодаром, а также между населенными пунктами  Каневского района и производственными предприятиями.</w:t>
      </w:r>
    </w:p>
    <w:p w:rsidR="00C84C5F" w:rsidRPr="00792A76" w:rsidRDefault="00C84C5F" w:rsidP="00FE7A06">
      <w:pPr>
        <w:pStyle w:val="ListParagraph"/>
        <w:spacing w:line="312" w:lineRule="auto"/>
        <w:ind w:left="0" w:firstLine="720"/>
        <w:rPr>
          <w:sz w:val="28"/>
          <w:szCs w:val="28"/>
          <w:highlight w:val="yellow"/>
        </w:rPr>
      </w:pPr>
      <w:r w:rsidRPr="00FE7A06">
        <w:rPr>
          <w:rFonts w:ascii="Times New Roman" w:hAnsi="Times New Roman" w:cs="Times New Roman"/>
          <w:sz w:val="28"/>
          <w:szCs w:val="28"/>
          <w:lang w:eastAsia="ar-SA"/>
        </w:rPr>
        <w:t xml:space="preserve">Основной транспортной артерией сельского поселения является автомобильная дорога </w:t>
      </w:r>
      <w:r w:rsidRPr="00FE7A06">
        <w:rPr>
          <w:rFonts w:ascii="Times New Roman" w:hAnsi="Times New Roman" w:cs="Times New Roman"/>
          <w:sz w:val="28"/>
          <w:szCs w:val="28"/>
        </w:rPr>
        <w:t>"Каневская-Бриньковская–Приморский</w:t>
      </w:r>
      <w:r>
        <w:rPr>
          <w:rFonts w:ascii="Times New Roman" w:hAnsi="Times New Roman" w:cs="Times New Roman"/>
          <w:sz w:val="28"/>
          <w:szCs w:val="28"/>
        </w:rPr>
        <w:t xml:space="preserve">", проходящая от станицы Каневской в западном направлении до ст. Привольной и далее уходящая  в юго-западном направлении на ст. Бриньковскую. От данной автодороги в юго-восточном направлении проложена дорога «подъезд к х.Добровольный». </w:t>
      </w:r>
      <w:r w:rsidRPr="00FE7A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C5F" w:rsidRDefault="00C84C5F" w:rsidP="00FE7A06">
      <w:pPr>
        <w:jc w:val="both"/>
        <w:rPr>
          <w:sz w:val="28"/>
          <w:szCs w:val="28"/>
        </w:rPr>
      </w:pPr>
      <w:r>
        <w:rPr>
          <w:sz w:val="28"/>
          <w:szCs w:val="28"/>
        </w:rPr>
        <w:t>В западном направлении от ст. Привольной проложена региональная автодорога «ст. Привольная – х.Труд».</w:t>
      </w:r>
    </w:p>
    <w:p w:rsidR="00C84C5F" w:rsidRPr="00FE7A06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FE7A06">
        <w:rPr>
          <w:sz w:val="28"/>
          <w:szCs w:val="28"/>
        </w:rPr>
        <w:t>Прочие автодороги, в том числе улицы и дороги в населенных пунктах, иные дороги, проходящие между населенными пунктами, а также подъезды к сельскохозяйственным и производственным предприятиям находятся на балансе муниципального образования.</w:t>
      </w:r>
    </w:p>
    <w:p w:rsidR="00C84C5F" w:rsidRPr="00FE7A06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FE7A06">
        <w:rPr>
          <w:sz w:val="28"/>
          <w:szCs w:val="28"/>
        </w:rPr>
        <w:t>Проведенный анализ существующего состояния автодорожной сети сельского поселения показал, что на данном этапе развития основными проблемами являются:</w:t>
      </w:r>
    </w:p>
    <w:p w:rsidR="00C84C5F" w:rsidRPr="00FE7A06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FE7A06">
        <w:rPr>
          <w:sz w:val="28"/>
          <w:szCs w:val="28"/>
        </w:rPr>
        <w:t>- высокий процент износа дорожной сети;</w:t>
      </w:r>
    </w:p>
    <w:p w:rsidR="00C84C5F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FE7A06">
        <w:rPr>
          <w:sz w:val="28"/>
          <w:szCs w:val="28"/>
        </w:rPr>
        <w:t>- несоответствие транспортно-эксплуатационных характеристик, что приводит к малой пропускной способности существующих автодорог в условиях возрастающего автомобилепотока.</w:t>
      </w: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FE7A06" w:rsidRDefault="00C84C5F">
      <w:pPr>
        <w:ind w:firstLine="708"/>
        <w:jc w:val="both"/>
        <w:rPr>
          <w:sz w:val="28"/>
          <w:szCs w:val="28"/>
        </w:rPr>
      </w:pPr>
      <w:r w:rsidRPr="00FE7A06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7% в год). </w:t>
      </w:r>
    </w:p>
    <w:p w:rsidR="00C84C5F" w:rsidRPr="00FE7A06" w:rsidRDefault="00C84C5F">
      <w:pPr>
        <w:ind w:firstLine="708"/>
        <w:jc w:val="both"/>
        <w:rPr>
          <w:sz w:val="28"/>
          <w:szCs w:val="28"/>
        </w:rPr>
      </w:pPr>
      <w:r w:rsidRPr="00FE7A06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C84C5F" w:rsidRPr="00FE7A06" w:rsidRDefault="00C84C5F">
      <w:pPr>
        <w:ind w:firstLine="708"/>
        <w:jc w:val="both"/>
        <w:rPr>
          <w:sz w:val="28"/>
          <w:szCs w:val="28"/>
        </w:rPr>
      </w:pPr>
      <w:r w:rsidRPr="00FE7A06">
        <w:rPr>
          <w:sz w:val="28"/>
          <w:szCs w:val="28"/>
        </w:rPr>
        <w:t xml:space="preserve">Гаражно-строительных кооперативов в поселении нет. </w:t>
      </w:r>
    </w:p>
    <w:p w:rsidR="00C84C5F" w:rsidRPr="00FE7A06" w:rsidRDefault="00C84C5F">
      <w:pPr>
        <w:ind w:firstLine="708"/>
        <w:jc w:val="both"/>
        <w:rPr>
          <w:sz w:val="28"/>
          <w:szCs w:val="28"/>
        </w:rPr>
      </w:pPr>
      <w:r w:rsidRPr="00FE7A06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C84C5F" w:rsidRDefault="00C84C5F">
      <w:pPr>
        <w:ind w:firstLine="567"/>
        <w:jc w:val="both"/>
        <w:rPr>
          <w:b/>
          <w:bCs/>
          <w:sz w:val="28"/>
          <w:szCs w:val="28"/>
        </w:rPr>
      </w:pPr>
      <w:r w:rsidRPr="00FE7A06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1.6. Характеристика работы транспортных средств общего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пользования, включая анализ пассажиропотока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 Привольненского сельского поселения отсутствуют.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Большинство трудовых передвижений в поселении приходится на личный автотранспорт и пешеходные сообщения.</w:t>
      </w: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1.7. Характеристика условий пешеходного и велосипедного передвижения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приводит к возникновению дорожно-транспортных происшествий (ДТП) на улицах населенных пунктов.</w:t>
      </w: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1.8. Характеристика движения грузовых транспортных средств,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207161" w:rsidRDefault="00C84C5F">
      <w:pPr>
        <w:ind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В составе движения грузового транспорта в целом по улицам  Привольненского сельского поселения преобладают автомобили грузоподъемностью</w:t>
      </w:r>
      <w:r w:rsidRPr="00207161">
        <w:rPr>
          <w:color w:val="4BACC6"/>
          <w:sz w:val="28"/>
          <w:szCs w:val="28"/>
        </w:rPr>
        <w:t xml:space="preserve"> </w:t>
      </w:r>
      <w:r w:rsidRPr="00207161">
        <w:rPr>
          <w:sz w:val="28"/>
          <w:szCs w:val="28"/>
        </w:rPr>
        <w:t>до 2 т, а также от 2 до 8 т.</w:t>
      </w:r>
      <w:r w:rsidRPr="00207161">
        <w:rPr>
          <w:color w:val="4BACC6"/>
          <w:sz w:val="28"/>
          <w:szCs w:val="28"/>
        </w:rPr>
        <w:t xml:space="preserve"> </w:t>
      </w:r>
      <w:r w:rsidRPr="00207161">
        <w:rPr>
          <w:sz w:val="28"/>
          <w:szCs w:val="28"/>
        </w:rPr>
        <w:t xml:space="preserve">Для того, чтобы не создавать на улицах поселения затруднения в передвижении транспортных средств, предприятие осуществляет сбор и вывоз мусора по утвержденному графику. Также в зимний период предприятие занимается расчисткой улиц от снега. </w:t>
      </w:r>
    </w:p>
    <w:p w:rsidR="00C84C5F" w:rsidRDefault="00C84C5F">
      <w:pPr>
        <w:ind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1.9. Анализ уровня безопасности дорожного движения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 Привольненского сельского поселения. 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 xml:space="preserve"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</w:t>
      </w:r>
      <w:r>
        <w:rPr>
          <w:rFonts w:ascii="Times New Roman" w:hAnsi="Times New Roman" w:cs="Times New Roman"/>
          <w:sz w:val="28"/>
          <w:szCs w:val="28"/>
        </w:rPr>
        <w:t xml:space="preserve"> Привольненского</w:t>
      </w:r>
      <w:r w:rsidRPr="00207161">
        <w:rPr>
          <w:rFonts w:ascii="Times New Roman" w:hAnsi="Times New Roman" w:cs="Times New Roman"/>
          <w:sz w:val="28"/>
          <w:szCs w:val="28"/>
        </w:rPr>
        <w:t xml:space="preserve"> сельского поселения и формированию условий для его роста.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здоровье населения</w:t>
      </w:r>
    </w:p>
    <w:p w:rsidR="00C84C5F" w:rsidRDefault="00C84C5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207161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</w:t>
      </w:r>
      <w:r w:rsidRPr="00207161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207161">
        <w:rPr>
          <w:rFonts w:ascii="Times New Roman" w:hAnsi="Times New Roman" w:cs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размещения транспортной инфраструктуры  Привольненского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сельского поселения  Каневского  района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207161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Проведенный анализ существующего состояния автодорожной сети сельского поселения показал, что на данном этапе развития основными проблемами являются:</w:t>
      </w:r>
    </w:p>
    <w:p w:rsidR="00C84C5F" w:rsidRPr="00207161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- высокий процент износа дорожной сети;</w:t>
      </w:r>
    </w:p>
    <w:p w:rsidR="00C84C5F" w:rsidRPr="00207161" w:rsidRDefault="00C84C5F">
      <w:pPr>
        <w:spacing w:line="312" w:lineRule="auto"/>
        <w:ind w:firstLine="720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- несоответствие транспортно-эксплуатационных характеристик, что приводит к малой пропускной способности существующих автодорог в условиях возрастающего автомобилепотока.</w:t>
      </w:r>
    </w:p>
    <w:p w:rsidR="00C84C5F" w:rsidRPr="00207161" w:rsidRDefault="00C84C5F">
      <w:pPr>
        <w:pStyle w:val="ListParagraph"/>
        <w:spacing w:line="312" w:lineRule="auto"/>
        <w:ind w:left="0" w:firstLine="720"/>
        <w:rPr>
          <w:rFonts w:ascii="Times New Roman" w:hAnsi="Times New Roman" w:cs="Times New Roman"/>
          <w:color w:val="FF0000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Дальнейшее развитие автодорожной сети связано с конкретными производственными потребностями существующих, реконструируемых и проектируемых промышленных и сельскохозяйственных предприятий района, а также с потребностями развития селитебных территорий населенных пунктов.</w:t>
      </w:r>
      <w:r w:rsidRPr="002071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84C5F" w:rsidRPr="00207161" w:rsidRDefault="00C84C5F">
      <w:pPr>
        <w:pStyle w:val="ListParagraph"/>
        <w:spacing w:line="312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07161">
        <w:rPr>
          <w:rFonts w:ascii="Times New Roman" w:hAnsi="Times New Roman" w:cs="Times New Roman"/>
          <w:sz w:val="28"/>
          <w:szCs w:val="28"/>
        </w:rPr>
        <w:t>Генеральным планом муниципального образования  Привольненское сельское поселение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C84C5F" w:rsidRPr="00207161" w:rsidRDefault="00C84C5F">
      <w:pPr>
        <w:spacing w:line="300" w:lineRule="auto"/>
        <w:ind w:right="140" w:firstLine="720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C84C5F" w:rsidRPr="00207161" w:rsidRDefault="00C84C5F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реконструкция существующих улиц и дорог поселения, усовершенствование покрытий существующих жилых улиц;</w:t>
      </w:r>
    </w:p>
    <w:p w:rsidR="00C84C5F" w:rsidRPr="00207161" w:rsidRDefault="00C84C5F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организация безопасных пешеходных переходов;</w:t>
      </w:r>
    </w:p>
    <w:p w:rsidR="00C84C5F" w:rsidRPr="00207161" w:rsidRDefault="00C84C5F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создание санитарно-защитных полос вдоль региональной автодороги в целях улучшения экологического состояния прилегающих селитебных территорий;</w:t>
      </w:r>
    </w:p>
    <w:p w:rsidR="00C84C5F" w:rsidRPr="00207161" w:rsidRDefault="00C84C5F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реконструкция и организация региональных автодорог со строительством автомобильных развязок;</w:t>
      </w:r>
    </w:p>
    <w:p w:rsidR="00C84C5F" w:rsidRPr="00207161" w:rsidRDefault="00C84C5F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строительство улиц и дорог для обслуживания проектируемых функциональных зон;</w:t>
      </w:r>
    </w:p>
    <w:p w:rsidR="00C84C5F" w:rsidRDefault="00C84C5F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организация центров придорожного обслуживания вдоль автодороги «Каневская-Бриньковская-Приморский».</w:t>
      </w:r>
    </w:p>
    <w:p w:rsidR="00C84C5F" w:rsidRPr="00207161" w:rsidRDefault="00C84C5F">
      <w:pPr>
        <w:spacing w:line="312" w:lineRule="auto"/>
        <w:ind w:right="142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>Проектируемые транспортные схемы населенных пунктов являются органичным развитием сложившихся структур с учетом увеличения пропускной способности, организации безопасности движения, прокладки новых улиц и дорог общего пользования.</w:t>
      </w:r>
    </w:p>
    <w:p w:rsidR="00C84C5F" w:rsidRPr="0014173E" w:rsidRDefault="00C84C5F">
      <w:pPr>
        <w:tabs>
          <w:tab w:val="left" w:pos="1276"/>
          <w:tab w:val="left" w:pos="1701"/>
        </w:tabs>
        <w:spacing w:line="312" w:lineRule="auto"/>
        <w:ind w:right="142" w:firstLine="709"/>
        <w:jc w:val="both"/>
        <w:rPr>
          <w:sz w:val="28"/>
          <w:szCs w:val="28"/>
        </w:rPr>
      </w:pPr>
      <w:r w:rsidRPr="00207161">
        <w:rPr>
          <w:sz w:val="28"/>
          <w:szCs w:val="28"/>
        </w:rPr>
        <w:t xml:space="preserve">Единая система транспортной и улично-дорожной сети в увязке с планировочной структурой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 </w:t>
      </w:r>
      <w:r w:rsidRPr="0014173E">
        <w:rPr>
          <w:sz w:val="28"/>
          <w:szCs w:val="28"/>
        </w:rPr>
        <w:t>Данным проектом на расчетный срок предложена дифференциация жилых улиц по значимости на основные и второстепенные. Ширина в красных линиях основных улиц рекомендуется 26-28 м, второстепенных – 16-18 м.</w:t>
      </w:r>
    </w:p>
    <w:p w:rsidR="00C84C5F" w:rsidRDefault="00C84C5F">
      <w:pPr>
        <w:tabs>
          <w:tab w:val="left" w:pos="1276"/>
          <w:tab w:val="left" w:pos="1701"/>
        </w:tabs>
        <w:spacing w:line="312" w:lineRule="auto"/>
        <w:ind w:right="142" w:firstLine="709"/>
        <w:jc w:val="both"/>
        <w:rPr>
          <w:sz w:val="28"/>
          <w:szCs w:val="28"/>
        </w:rPr>
      </w:pPr>
      <w:r w:rsidRPr="0014173E">
        <w:rPr>
          <w:sz w:val="28"/>
          <w:szCs w:val="28"/>
        </w:rPr>
        <w:t xml:space="preserve">В настоящее время прослеживается тенденция развития дорожного сервиса, а также объектов придорожного обслуживания. </w:t>
      </w:r>
    </w:p>
    <w:p w:rsidR="00C84C5F" w:rsidRPr="00207161" w:rsidRDefault="00C84C5F" w:rsidP="0014173E">
      <w:pPr>
        <w:tabs>
          <w:tab w:val="left" w:pos="993"/>
        </w:tabs>
        <w:spacing w:line="300" w:lineRule="auto"/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 организации новых транспортных связей необходимо произвести  выделение земельных участков под их строительство.</w:t>
      </w: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1.12. Оценка нормативно-правовой базы, необходимой для функционирования и развития транспортной инфраструктуры  Привольненского сельского поселения  Каневского района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14173E" w:rsidRDefault="00C84C5F">
      <w:pPr>
        <w:ind w:firstLine="709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 Привольненского сельского поселения  Каневского 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 Каневской район, реализуемых на территории поселения.</w:t>
      </w:r>
    </w:p>
    <w:p w:rsidR="00C84C5F" w:rsidRDefault="00C84C5F">
      <w:pPr>
        <w:ind w:firstLine="709"/>
        <w:jc w:val="both"/>
        <w:rPr>
          <w:sz w:val="28"/>
          <w:szCs w:val="28"/>
        </w:rPr>
      </w:pPr>
      <w:r w:rsidRPr="0014173E">
        <w:rPr>
          <w:sz w:val="28"/>
          <w:szCs w:val="28"/>
        </w:rPr>
        <w:t xml:space="preserve">В соответствии с изложенной в Программе политикой администрация </w:t>
      </w:r>
      <w:r>
        <w:rPr>
          <w:sz w:val="28"/>
          <w:szCs w:val="28"/>
        </w:rPr>
        <w:t xml:space="preserve"> Привольненского</w:t>
      </w:r>
      <w:r w:rsidRPr="0014173E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 Каневского</w:t>
      </w:r>
      <w:r w:rsidRPr="0014173E">
        <w:rPr>
          <w:sz w:val="28"/>
          <w:szCs w:val="28"/>
        </w:rPr>
        <w:t xml:space="preserve">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C84C5F" w:rsidRDefault="00C84C5F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1.13. Оценка финансирования транспортной инфраструктуры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C84C5F" w:rsidRPr="0014173E" w:rsidRDefault="00C84C5F">
      <w:pPr>
        <w:jc w:val="both"/>
        <w:rPr>
          <w:sz w:val="28"/>
          <w:szCs w:val="28"/>
        </w:rPr>
      </w:pPr>
      <w:r w:rsidRPr="0014173E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 xml:space="preserve">Применение программно-целевого метода в развитии внутри поселковых автомобильных дорог общего пользования </w:t>
      </w:r>
      <w:r>
        <w:rPr>
          <w:sz w:val="28"/>
          <w:szCs w:val="28"/>
        </w:rPr>
        <w:t xml:space="preserve"> Привольненского </w:t>
      </w:r>
      <w:r w:rsidRPr="0014173E">
        <w:rPr>
          <w:sz w:val="28"/>
          <w:szCs w:val="28"/>
        </w:rPr>
        <w:t>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внутрипоселковых автомобильных дорог общего пользования;</w:t>
      </w:r>
    </w:p>
    <w:p w:rsidR="00C84C5F" w:rsidRPr="0014173E" w:rsidRDefault="00C84C5F">
      <w:pPr>
        <w:ind w:firstLine="708"/>
        <w:jc w:val="both"/>
        <w:rPr>
          <w:sz w:val="28"/>
          <w:szCs w:val="28"/>
        </w:rPr>
      </w:pPr>
      <w:r w:rsidRPr="0014173E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C84C5F" w:rsidRDefault="00C84C5F">
      <w:pPr>
        <w:jc w:val="center"/>
        <w:rPr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Прогноз транспортного спроса, изменения объемов и характера передвижения населения и перевозок грузов на территории  Привольненского сельского поселения  Каневского района</w:t>
      </w: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Прогноз социально-экономического и градостроительного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развития поселения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suppressAutoHyphens/>
        <w:spacing w:line="336" w:lineRule="auto"/>
        <w:ind w:firstLine="709"/>
        <w:jc w:val="both"/>
        <w:rPr>
          <w:sz w:val="28"/>
          <w:szCs w:val="28"/>
        </w:rPr>
      </w:pPr>
      <w:r w:rsidRPr="0014173E">
        <w:rPr>
          <w:b/>
          <w:bCs/>
          <w:sz w:val="28"/>
          <w:szCs w:val="28"/>
        </w:rPr>
        <w:t>Современное состояние.</w:t>
      </w:r>
      <w:r w:rsidRPr="0014173E">
        <w:rPr>
          <w:sz w:val="28"/>
          <w:szCs w:val="28"/>
        </w:rPr>
        <w:t xml:space="preserve"> Численность постоянного населения  Привольненского  сельского поселения на 01.01.2010 года составляет 7.0 тыс. человек (6.7% от общей численности  Каневского района).</w:t>
      </w:r>
    </w:p>
    <w:p w:rsidR="00C84C5F" w:rsidRDefault="00C84C5F">
      <w:pPr>
        <w:suppressAutoHyphens/>
        <w:spacing w:line="336" w:lineRule="auto"/>
        <w:ind w:firstLine="709"/>
        <w:jc w:val="both"/>
        <w:rPr>
          <w:sz w:val="28"/>
          <w:szCs w:val="28"/>
        </w:rPr>
      </w:pPr>
    </w:p>
    <w:p w:rsidR="00C84C5F" w:rsidRDefault="00C84C5F">
      <w:pPr>
        <w:suppressAutoHyphens/>
        <w:spacing w:line="336" w:lineRule="auto"/>
        <w:ind w:firstLine="709"/>
        <w:jc w:val="both"/>
        <w:rPr>
          <w:sz w:val="28"/>
          <w:szCs w:val="28"/>
        </w:rPr>
      </w:pPr>
    </w:p>
    <w:p w:rsidR="00C84C5F" w:rsidRDefault="00C84C5F" w:rsidP="00E97DCE">
      <w:pPr>
        <w:pStyle w:val="NoSpacing"/>
        <w:jc w:val="center"/>
        <w:rPr>
          <w:b/>
          <w:bCs/>
        </w:rPr>
      </w:pPr>
      <w:r w:rsidRPr="00E97DCE">
        <w:rPr>
          <w:b/>
          <w:bCs/>
        </w:rPr>
        <w:t>Численность населения Каневского района в разрезе посе</w:t>
      </w:r>
      <w:r>
        <w:rPr>
          <w:b/>
          <w:bCs/>
        </w:rPr>
        <w:t>лений по состоянию на 01.01.2009</w:t>
      </w:r>
      <w:r w:rsidRPr="00E97DCE">
        <w:rPr>
          <w:b/>
          <w:bCs/>
        </w:rPr>
        <w:t xml:space="preserve"> года, всего 104.9 тыс.чел.</w:t>
      </w:r>
    </w:p>
    <w:p w:rsidR="00C84C5F" w:rsidRDefault="00C84C5F" w:rsidP="00E97DCE">
      <w:pPr>
        <w:pStyle w:val="NoSpacing"/>
        <w:jc w:val="both"/>
        <w:rPr>
          <w:b/>
          <w:bCs/>
        </w:rPr>
      </w:pPr>
    </w:p>
    <w:p w:rsidR="00C84C5F" w:rsidRPr="00E97DCE" w:rsidRDefault="00C84C5F" w:rsidP="00C51F06">
      <w:pPr>
        <w:pStyle w:val="NoSpacing"/>
        <w:jc w:val="both"/>
        <w:outlineLvl w:val="0"/>
        <w:rPr>
          <w:sz w:val="28"/>
          <w:szCs w:val="28"/>
        </w:rPr>
      </w:pPr>
      <w:r w:rsidRPr="00E97DCE">
        <w:rPr>
          <w:sz w:val="28"/>
          <w:szCs w:val="28"/>
        </w:rPr>
        <w:t>Каневское с/п – 47.9 тыс.чел. – 45.7%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Красногвардейское с/п – 2.5 тыс.чел.- 2.3%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Кубанскостепное с/п – 1.9 тыс.чел.-1.8%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Новодеревянковское с/п – 7.8 тыс.чел – 7.4 %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Новоминское с/п – 12.3 тыс.чел. – 11.8%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Привольненское с/п – 7.0 тыс.чел – 6.7%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Придорожное с/п – 2.2 тыс.чел. – 2.1%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Стародеревянковское с/п – 15.8 тыс.чел. – 15.1 %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Челбасское с/п – 7.5 тыс. чел. – 7.1%</w:t>
      </w:r>
    </w:p>
    <w:p w:rsidR="00C84C5F" w:rsidRPr="00E97DCE" w:rsidRDefault="00C84C5F" w:rsidP="00E97DCE">
      <w:pPr>
        <w:pStyle w:val="NoSpacing"/>
        <w:jc w:val="center"/>
        <w:rPr>
          <w:sz w:val="28"/>
          <w:szCs w:val="28"/>
        </w:rPr>
      </w:pPr>
    </w:p>
    <w:p w:rsidR="00C84C5F" w:rsidRDefault="00C84C5F" w:rsidP="00BB4231">
      <w:pPr>
        <w:pStyle w:val="NoSpacing"/>
        <w:jc w:val="center"/>
        <w:rPr>
          <w:b/>
          <w:bCs/>
          <w:sz w:val="28"/>
          <w:szCs w:val="28"/>
        </w:rPr>
      </w:pPr>
      <w:r w:rsidRPr="00E97DCE">
        <w:rPr>
          <w:b/>
          <w:bCs/>
        </w:rPr>
        <w:t>Площадь поселений Каневского района в разрезе посе</w:t>
      </w:r>
      <w:r>
        <w:rPr>
          <w:b/>
          <w:bCs/>
        </w:rPr>
        <w:t>лений по состоянию на 01.01.2009</w:t>
      </w:r>
      <w:r w:rsidRPr="00E97DCE">
        <w:rPr>
          <w:b/>
          <w:bCs/>
        </w:rPr>
        <w:t xml:space="preserve"> года, всего 248.6 тыс.га.</w:t>
      </w:r>
    </w:p>
    <w:p w:rsidR="00C84C5F" w:rsidRPr="00E97DCE" w:rsidRDefault="00C84C5F" w:rsidP="00E97DCE">
      <w:pPr>
        <w:pStyle w:val="NoSpacing"/>
        <w:jc w:val="both"/>
        <w:rPr>
          <w:b/>
          <w:bCs/>
          <w:sz w:val="28"/>
          <w:szCs w:val="28"/>
        </w:rPr>
      </w:pPr>
    </w:p>
    <w:p w:rsidR="00C84C5F" w:rsidRPr="00E97DCE" w:rsidRDefault="00C84C5F" w:rsidP="00C51F06">
      <w:pPr>
        <w:pStyle w:val="NoSpacing"/>
        <w:jc w:val="both"/>
        <w:outlineLvl w:val="0"/>
        <w:rPr>
          <w:sz w:val="28"/>
          <w:szCs w:val="28"/>
        </w:rPr>
      </w:pPr>
      <w:r w:rsidRPr="00E97DCE">
        <w:rPr>
          <w:sz w:val="28"/>
          <w:szCs w:val="28"/>
        </w:rPr>
        <w:t xml:space="preserve">Каневское с/п – </w:t>
      </w:r>
      <w:r>
        <w:rPr>
          <w:sz w:val="28"/>
          <w:szCs w:val="28"/>
        </w:rPr>
        <w:t>47.0 тыс.га-18.9</w:t>
      </w:r>
      <w:r w:rsidRPr="00E97DCE">
        <w:rPr>
          <w:sz w:val="28"/>
          <w:szCs w:val="28"/>
        </w:rPr>
        <w:t>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 xml:space="preserve">Красногвардейское с/п – </w:t>
      </w:r>
      <w:r>
        <w:rPr>
          <w:sz w:val="28"/>
          <w:szCs w:val="28"/>
        </w:rPr>
        <w:t>8.6</w:t>
      </w:r>
      <w:r w:rsidRPr="00E97DCE">
        <w:rPr>
          <w:sz w:val="28"/>
          <w:szCs w:val="28"/>
        </w:rPr>
        <w:t xml:space="preserve"> тыс.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 xml:space="preserve">- </w:t>
      </w:r>
      <w:r>
        <w:rPr>
          <w:sz w:val="28"/>
          <w:szCs w:val="28"/>
        </w:rPr>
        <w:t>3.4</w:t>
      </w:r>
      <w:r w:rsidRPr="00E97DCE">
        <w:rPr>
          <w:sz w:val="28"/>
          <w:szCs w:val="28"/>
        </w:rPr>
        <w:t>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Кубанскостепное с/п –</w:t>
      </w:r>
      <w:r>
        <w:rPr>
          <w:sz w:val="28"/>
          <w:szCs w:val="28"/>
        </w:rPr>
        <w:t xml:space="preserve"> 8.0</w:t>
      </w:r>
      <w:r w:rsidRPr="00E97DCE">
        <w:rPr>
          <w:sz w:val="28"/>
          <w:szCs w:val="28"/>
        </w:rPr>
        <w:t xml:space="preserve"> тыс.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>.-</w:t>
      </w:r>
      <w:r>
        <w:rPr>
          <w:sz w:val="28"/>
          <w:szCs w:val="28"/>
        </w:rPr>
        <w:t>3.2</w:t>
      </w:r>
      <w:r w:rsidRPr="00E97DCE">
        <w:rPr>
          <w:sz w:val="28"/>
          <w:szCs w:val="28"/>
        </w:rPr>
        <w:t>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Новодеревянковское с/п –</w:t>
      </w:r>
      <w:r>
        <w:rPr>
          <w:sz w:val="28"/>
          <w:szCs w:val="28"/>
        </w:rPr>
        <w:t xml:space="preserve"> 36.5</w:t>
      </w:r>
      <w:r w:rsidRPr="00E97DCE">
        <w:rPr>
          <w:sz w:val="28"/>
          <w:szCs w:val="28"/>
        </w:rPr>
        <w:t xml:space="preserve"> тыс.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 xml:space="preserve"> – </w:t>
      </w:r>
      <w:r>
        <w:rPr>
          <w:sz w:val="28"/>
          <w:szCs w:val="28"/>
        </w:rPr>
        <w:t>14.7</w:t>
      </w:r>
      <w:r w:rsidRPr="00E97DCE">
        <w:rPr>
          <w:sz w:val="28"/>
          <w:szCs w:val="28"/>
        </w:rPr>
        <w:t xml:space="preserve"> 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Новоминское с/п –</w:t>
      </w:r>
      <w:r>
        <w:rPr>
          <w:sz w:val="28"/>
          <w:szCs w:val="28"/>
        </w:rPr>
        <w:t xml:space="preserve"> 32.3</w:t>
      </w:r>
      <w:r w:rsidRPr="00E97DCE">
        <w:rPr>
          <w:sz w:val="28"/>
          <w:szCs w:val="28"/>
        </w:rPr>
        <w:t xml:space="preserve"> тыс.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 xml:space="preserve"> – </w:t>
      </w:r>
      <w:r>
        <w:rPr>
          <w:sz w:val="28"/>
          <w:szCs w:val="28"/>
        </w:rPr>
        <w:t>13.0</w:t>
      </w:r>
      <w:r w:rsidRPr="00E97DCE">
        <w:rPr>
          <w:sz w:val="28"/>
          <w:szCs w:val="28"/>
        </w:rPr>
        <w:t>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Привольненское с/п –</w:t>
      </w:r>
      <w:r>
        <w:rPr>
          <w:sz w:val="28"/>
          <w:szCs w:val="28"/>
        </w:rPr>
        <w:t xml:space="preserve"> 43.2 тыс.га</w:t>
      </w:r>
      <w:r w:rsidRPr="00E97DCE">
        <w:rPr>
          <w:sz w:val="28"/>
          <w:szCs w:val="28"/>
        </w:rPr>
        <w:t xml:space="preserve"> – </w:t>
      </w:r>
      <w:r>
        <w:rPr>
          <w:sz w:val="28"/>
          <w:szCs w:val="28"/>
        </w:rPr>
        <w:t>17.4</w:t>
      </w:r>
      <w:r w:rsidRPr="00E97DCE">
        <w:rPr>
          <w:sz w:val="28"/>
          <w:szCs w:val="28"/>
        </w:rPr>
        <w:t>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Придорожное с/п –</w:t>
      </w:r>
      <w:r>
        <w:rPr>
          <w:sz w:val="28"/>
          <w:szCs w:val="28"/>
        </w:rPr>
        <w:t xml:space="preserve"> 7.3</w:t>
      </w:r>
      <w:r w:rsidRPr="00E97DCE">
        <w:rPr>
          <w:sz w:val="28"/>
          <w:szCs w:val="28"/>
        </w:rPr>
        <w:t xml:space="preserve"> тыс.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 xml:space="preserve"> – </w:t>
      </w:r>
      <w:r>
        <w:rPr>
          <w:sz w:val="28"/>
          <w:szCs w:val="28"/>
        </w:rPr>
        <w:t>3.0</w:t>
      </w:r>
      <w:r w:rsidRPr="00E97DCE">
        <w:rPr>
          <w:sz w:val="28"/>
          <w:szCs w:val="28"/>
        </w:rPr>
        <w:t>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Стародеревянковское с/п –</w:t>
      </w:r>
      <w:r>
        <w:rPr>
          <w:sz w:val="28"/>
          <w:szCs w:val="28"/>
        </w:rPr>
        <w:t xml:space="preserve"> 37.7</w:t>
      </w:r>
      <w:r w:rsidRPr="00E97DCE">
        <w:rPr>
          <w:sz w:val="28"/>
          <w:szCs w:val="28"/>
        </w:rPr>
        <w:t xml:space="preserve"> тыс.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 xml:space="preserve"> – </w:t>
      </w:r>
      <w:r>
        <w:rPr>
          <w:sz w:val="28"/>
          <w:szCs w:val="28"/>
        </w:rPr>
        <w:t>15.1</w:t>
      </w:r>
      <w:r w:rsidRPr="00E97DCE">
        <w:rPr>
          <w:sz w:val="28"/>
          <w:szCs w:val="28"/>
        </w:rPr>
        <w:t xml:space="preserve"> %</w:t>
      </w:r>
    </w:p>
    <w:p w:rsidR="00C84C5F" w:rsidRPr="00E97DCE" w:rsidRDefault="00C84C5F" w:rsidP="00E97DCE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Челбасское с/п –</w:t>
      </w:r>
      <w:r>
        <w:rPr>
          <w:sz w:val="28"/>
          <w:szCs w:val="28"/>
        </w:rPr>
        <w:t xml:space="preserve"> 28.2</w:t>
      </w:r>
      <w:r w:rsidRPr="00E97DCE">
        <w:rPr>
          <w:sz w:val="28"/>
          <w:szCs w:val="28"/>
        </w:rPr>
        <w:t xml:space="preserve"> тыс. </w:t>
      </w:r>
      <w:r>
        <w:rPr>
          <w:sz w:val="28"/>
          <w:szCs w:val="28"/>
        </w:rPr>
        <w:t>га</w:t>
      </w:r>
      <w:r w:rsidRPr="00E97DCE">
        <w:rPr>
          <w:sz w:val="28"/>
          <w:szCs w:val="28"/>
        </w:rPr>
        <w:t xml:space="preserve"> – </w:t>
      </w:r>
      <w:r>
        <w:rPr>
          <w:sz w:val="28"/>
          <w:szCs w:val="28"/>
        </w:rPr>
        <w:t>11.3</w:t>
      </w:r>
      <w:r w:rsidRPr="00E97DCE">
        <w:rPr>
          <w:sz w:val="28"/>
          <w:szCs w:val="28"/>
        </w:rPr>
        <w:t>%</w:t>
      </w:r>
    </w:p>
    <w:p w:rsidR="00C84C5F" w:rsidRDefault="00C84C5F">
      <w:pPr>
        <w:spacing w:line="312" w:lineRule="auto"/>
        <w:rPr>
          <w:sz w:val="28"/>
          <w:szCs w:val="28"/>
          <w:highlight w:val="lightGray"/>
        </w:rPr>
      </w:pPr>
    </w:p>
    <w:p w:rsidR="00C84C5F" w:rsidRDefault="00C84C5F">
      <w:pPr>
        <w:spacing w:line="312" w:lineRule="auto"/>
        <w:rPr>
          <w:sz w:val="28"/>
          <w:szCs w:val="28"/>
          <w:highlight w:val="lightGray"/>
        </w:rPr>
      </w:pPr>
    </w:p>
    <w:p w:rsidR="00C84C5F" w:rsidRDefault="00C84C5F">
      <w:pPr>
        <w:suppressAutoHyphens/>
        <w:spacing w:line="360" w:lineRule="auto"/>
        <w:ind w:firstLine="709"/>
        <w:rPr>
          <w:sz w:val="28"/>
          <w:szCs w:val="28"/>
        </w:rPr>
      </w:pPr>
    </w:p>
    <w:p w:rsidR="00C84C5F" w:rsidRDefault="00C84C5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B4231">
        <w:rPr>
          <w:sz w:val="28"/>
          <w:szCs w:val="28"/>
        </w:rPr>
        <w:t>Плотность населения на проектируемой территории составляет 17,0 чел/км</w:t>
      </w:r>
      <w:r w:rsidRPr="00BB4231">
        <w:rPr>
          <w:sz w:val="28"/>
          <w:szCs w:val="28"/>
          <w:vertAlign w:val="superscript"/>
        </w:rPr>
        <w:t>2</w:t>
      </w:r>
      <w:r w:rsidRPr="00BB4231">
        <w:rPr>
          <w:sz w:val="28"/>
          <w:szCs w:val="28"/>
        </w:rPr>
        <w:t>.</w:t>
      </w:r>
    </w:p>
    <w:p w:rsidR="00C84C5F" w:rsidRDefault="00C84C5F" w:rsidP="00C51F06">
      <w:pPr>
        <w:pStyle w:val="NoSpacing"/>
        <w:jc w:val="center"/>
        <w:outlineLvl w:val="0"/>
        <w:rPr>
          <w:b/>
          <w:bCs/>
        </w:rPr>
      </w:pPr>
      <w:r w:rsidRPr="00BB4231">
        <w:rPr>
          <w:b/>
          <w:bCs/>
        </w:rPr>
        <w:t>Плотность населения Каневского района в разрезе поселений по состоянию</w:t>
      </w:r>
    </w:p>
    <w:p w:rsidR="00C84C5F" w:rsidRDefault="00C84C5F" w:rsidP="00BB4231">
      <w:pPr>
        <w:pStyle w:val="NoSpacing"/>
        <w:jc w:val="center"/>
        <w:rPr>
          <w:b/>
          <w:bCs/>
        </w:rPr>
      </w:pPr>
      <w:r>
        <w:rPr>
          <w:b/>
          <w:bCs/>
        </w:rPr>
        <w:t xml:space="preserve"> на 01.01.2009 года</w:t>
      </w:r>
    </w:p>
    <w:p w:rsidR="00C84C5F" w:rsidRDefault="00C84C5F" w:rsidP="00BB4231">
      <w:pPr>
        <w:pStyle w:val="NoSpacing"/>
        <w:jc w:val="center"/>
        <w:rPr>
          <w:b/>
          <w:bCs/>
        </w:rPr>
      </w:pPr>
    </w:p>
    <w:p w:rsidR="00C84C5F" w:rsidRPr="00BB4231" w:rsidRDefault="00C84C5F" w:rsidP="00C51F06">
      <w:pPr>
        <w:pStyle w:val="NoSpacing"/>
        <w:jc w:val="both"/>
        <w:outlineLvl w:val="0"/>
        <w:rPr>
          <w:sz w:val="28"/>
          <w:szCs w:val="28"/>
        </w:rPr>
      </w:pPr>
      <w:r w:rsidRPr="00BB4231">
        <w:rPr>
          <w:sz w:val="28"/>
          <w:szCs w:val="28"/>
        </w:rPr>
        <w:t>Каневской район</w:t>
      </w:r>
      <w:r>
        <w:rPr>
          <w:sz w:val="28"/>
          <w:szCs w:val="28"/>
        </w:rPr>
        <w:t xml:space="preserve"> – 42.2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 xml:space="preserve">Каневское с/п – </w:t>
      </w:r>
      <w:r>
        <w:rPr>
          <w:sz w:val="28"/>
          <w:szCs w:val="28"/>
        </w:rPr>
        <w:t xml:space="preserve"> 101.9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 xml:space="preserve">Красногвардейское с/п – </w:t>
      </w:r>
      <w:r>
        <w:rPr>
          <w:sz w:val="28"/>
          <w:szCs w:val="28"/>
        </w:rPr>
        <w:t xml:space="preserve"> 28.7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Кубанскостепное с/п –</w:t>
      </w:r>
      <w:r>
        <w:rPr>
          <w:sz w:val="28"/>
          <w:szCs w:val="28"/>
        </w:rPr>
        <w:t xml:space="preserve">  24.1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Новодеревянковское с/п –</w:t>
      </w:r>
      <w:r>
        <w:rPr>
          <w:sz w:val="28"/>
          <w:szCs w:val="28"/>
        </w:rPr>
        <w:t xml:space="preserve">  21.4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Новоминское с/п –</w:t>
      </w:r>
      <w:r>
        <w:rPr>
          <w:sz w:val="28"/>
          <w:szCs w:val="28"/>
        </w:rPr>
        <w:t xml:space="preserve">  38.3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Привольненское с/п –</w:t>
      </w:r>
      <w:r>
        <w:rPr>
          <w:sz w:val="28"/>
          <w:szCs w:val="28"/>
        </w:rPr>
        <w:t xml:space="preserve">  16.3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Придорожное с/п –</w:t>
      </w:r>
      <w:r>
        <w:rPr>
          <w:sz w:val="28"/>
          <w:szCs w:val="28"/>
        </w:rPr>
        <w:t xml:space="preserve">  29.5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Стародеревянковское с/п –</w:t>
      </w:r>
      <w:r>
        <w:rPr>
          <w:sz w:val="28"/>
          <w:szCs w:val="28"/>
        </w:rPr>
        <w:t xml:space="preserve">  42.0 чел/км2</w:t>
      </w:r>
    </w:p>
    <w:p w:rsidR="00C84C5F" w:rsidRPr="00E97DCE" w:rsidRDefault="00C84C5F" w:rsidP="00BB4231">
      <w:pPr>
        <w:pStyle w:val="NoSpacing"/>
        <w:jc w:val="both"/>
        <w:rPr>
          <w:sz w:val="28"/>
          <w:szCs w:val="28"/>
        </w:rPr>
      </w:pPr>
      <w:r w:rsidRPr="00E97DCE">
        <w:rPr>
          <w:sz w:val="28"/>
          <w:szCs w:val="28"/>
        </w:rPr>
        <w:t>Челбасское с/п –</w:t>
      </w:r>
      <w:r>
        <w:rPr>
          <w:sz w:val="28"/>
          <w:szCs w:val="28"/>
        </w:rPr>
        <w:t xml:space="preserve">  26.5 чел/км2</w:t>
      </w:r>
    </w:p>
    <w:p w:rsidR="00C84C5F" w:rsidRDefault="00C84C5F" w:rsidP="00BB4231">
      <w:pPr>
        <w:spacing w:line="312" w:lineRule="auto"/>
        <w:rPr>
          <w:sz w:val="28"/>
          <w:szCs w:val="28"/>
          <w:highlight w:val="lightGray"/>
        </w:rPr>
      </w:pPr>
    </w:p>
    <w:p w:rsidR="00C84C5F" w:rsidRPr="00BB4231" w:rsidRDefault="00C84C5F">
      <w:pPr>
        <w:suppressAutoHyphens/>
        <w:spacing w:line="38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Привольненское</w:t>
      </w:r>
      <w:r w:rsidRPr="00BB4231">
        <w:rPr>
          <w:sz w:val="28"/>
          <w:szCs w:val="28"/>
        </w:rPr>
        <w:t xml:space="preserve"> сельское поселение входит в состав  Каневского района и включает в себя 3 населенных пункта: административный центр  станица Привольная, хутор Добровольный, хутор Труд.</w:t>
      </w:r>
    </w:p>
    <w:p w:rsidR="00C84C5F" w:rsidRPr="003E36B3" w:rsidRDefault="00C84C5F">
      <w:pPr>
        <w:suppressAutoHyphens/>
        <w:ind w:firstLine="708"/>
        <w:rPr>
          <w:i/>
          <w:iCs/>
          <w:highlight w:val="yellow"/>
        </w:rPr>
      </w:pPr>
    </w:p>
    <w:p w:rsidR="00C84C5F" w:rsidRPr="00BB4231" w:rsidRDefault="00C84C5F" w:rsidP="00BB4231">
      <w:pPr>
        <w:suppressAutoHyphens/>
        <w:rPr>
          <w:i/>
          <w:iCs/>
        </w:rPr>
      </w:pPr>
      <w:r w:rsidRPr="00BB4231">
        <w:rPr>
          <w:i/>
          <w:iCs/>
        </w:rPr>
        <w:t xml:space="preserve">Характеристика населенных пунктов, </w:t>
      </w:r>
      <w:r w:rsidRPr="00BB4231">
        <w:rPr>
          <w:i/>
          <w:iCs/>
        </w:rPr>
        <w:br/>
        <w:t>входящих в состав  Привольненского сельского поселения</w:t>
      </w:r>
    </w:p>
    <w:tbl>
      <w:tblPr>
        <w:tblW w:w="9229" w:type="dxa"/>
        <w:tblInd w:w="2" w:type="dxa"/>
        <w:tblLook w:val="0000"/>
      </w:tblPr>
      <w:tblGrid>
        <w:gridCol w:w="594"/>
        <w:gridCol w:w="4524"/>
        <w:gridCol w:w="4111"/>
      </w:tblGrid>
      <w:tr w:rsidR="00C84C5F" w:rsidRPr="00BB4231">
        <w:trPr>
          <w:trHeight w:val="34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C84C5F" w:rsidRPr="00BB4231" w:rsidRDefault="00C84C5F">
            <w:pPr>
              <w:suppressAutoHyphens/>
              <w:rPr>
                <w:b/>
                <w:bCs/>
              </w:rPr>
            </w:pPr>
            <w:r w:rsidRPr="00BB4231">
              <w:rPr>
                <w:b/>
                <w:bCs/>
              </w:rPr>
              <w:t>№ п/п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C84C5F" w:rsidRPr="00BB4231" w:rsidRDefault="00C84C5F">
            <w:pPr>
              <w:suppressAutoHyphens/>
              <w:rPr>
                <w:b/>
                <w:bCs/>
              </w:rPr>
            </w:pPr>
            <w:r w:rsidRPr="00BB4231"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C84C5F" w:rsidRPr="00BB4231" w:rsidRDefault="00C84C5F">
            <w:pPr>
              <w:suppressAutoHyphens/>
              <w:rPr>
                <w:b/>
                <w:bCs/>
              </w:rPr>
            </w:pPr>
            <w:r w:rsidRPr="00BB4231">
              <w:rPr>
                <w:b/>
                <w:bCs/>
              </w:rPr>
              <w:t>Численность населения, чел.</w:t>
            </w:r>
          </w:p>
        </w:tc>
      </w:tr>
      <w:tr w:rsidR="00C84C5F" w:rsidRPr="00BB4231">
        <w:trPr>
          <w:trHeight w:val="397"/>
        </w:trPr>
        <w:tc>
          <w:tcPr>
            <w:tcW w:w="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suppressAutoHyphens/>
            </w:pPr>
            <w:r w:rsidRPr="00BB4231">
              <w:t>1</w:t>
            </w:r>
          </w:p>
        </w:tc>
        <w:tc>
          <w:tcPr>
            <w:tcW w:w="45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станица Привольная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 w:rsidP="00BB4231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6571</w:t>
            </w:r>
          </w:p>
        </w:tc>
      </w:tr>
      <w:tr w:rsidR="00C84C5F" w:rsidRPr="00BB4231">
        <w:trPr>
          <w:trHeight w:val="39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suppressAutoHyphens/>
            </w:pPr>
            <w:r w:rsidRPr="00BB4231">
              <w:t>2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 хутор Добровольный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 w:rsidP="00BB4231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</w:t>
            </w:r>
          </w:p>
        </w:tc>
      </w:tr>
      <w:tr w:rsidR="00C84C5F" w:rsidRPr="00BB4231">
        <w:trPr>
          <w:trHeight w:val="39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suppressAutoHyphens/>
            </w:pPr>
            <w:r w:rsidRPr="00BB4231">
              <w:t>3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 w:rsidP="00BB4231">
            <w:pPr>
              <w:suppressAutoHyphens/>
              <w:rPr>
                <w:lang w:eastAsia="ar-SA"/>
              </w:rPr>
            </w:pPr>
            <w:r w:rsidRPr="00BB4231">
              <w:rPr>
                <w:lang w:val="en-US" w:eastAsia="ar-SA"/>
              </w:rPr>
              <w:t xml:space="preserve">хутор </w:t>
            </w:r>
            <w:r>
              <w:rPr>
                <w:lang w:eastAsia="ar-SA"/>
              </w:rPr>
              <w:t xml:space="preserve"> Труд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 w:rsidP="00BB4231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419</w:t>
            </w:r>
          </w:p>
        </w:tc>
      </w:tr>
      <w:tr w:rsidR="00C84C5F">
        <w:trPr>
          <w:trHeight w:val="397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suppressAutoHyphens/>
            </w:pP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BB4231" w:rsidRDefault="00C84C5F">
            <w:pPr>
              <w:rPr>
                <w:b/>
                <w:bCs/>
              </w:rPr>
            </w:pPr>
            <w:r w:rsidRPr="00BB4231">
              <w:rPr>
                <w:b/>
                <w:bCs/>
              </w:rPr>
              <w:t>ВСЕГО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Default="00C84C5F" w:rsidP="00BB4231">
            <w:pPr>
              <w:tabs>
                <w:tab w:val="left" w:pos="176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7040</w:t>
            </w:r>
          </w:p>
        </w:tc>
      </w:tr>
    </w:tbl>
    <w:p w:rsidR="00C84C5F" w:rsidRDefault="00C84C5F">
      <w:pPr>
        <w:spacing w:line="312" w:lineRule="auto"/>
        <w:rPr>
          <w:sz w:val="20"/>
          <w:szCs w:val="20"/>
        </w:rPr>
      </w:pPr>
    </w:p>
    <w:p w:rsidR="00C84C5F" w:rsidRDefault="00C84C5F">
      <w:pPr>
        <w:spacing w:line="312" w:lineRule="auto"/>
        <w:rPr>
          <w:sz w:val="20"/>
          <w:szCs w:val="20"/>
        </w:rPr>
      </w:pPr>
    </w:p>
    <w:p w:rsidR="00C84C5F" w:rsidRDefault="00C84C5F">
      <w:pPr>
        <w:spacing w:line="312" w:lineRule="auto"/>
        <w:rPr>
          <w:sz w:val="20"/>
          <w:szCs w:val="20"/>
        </w:rPr>
      </w:pPr>
    </w:p>
    <w:p w:rsidR="00C84C5F" w:rsidRDefault="00C84C5F">
      <w:pPr>
        <w:spacing w:line="312" w:lineRule="auto"/>
        <w:rPr>
          <w:sz w:val="20"/>
          <w:szCs w:val="20"/>
        </w:rPr>
      </w:pPr>
    </w:p>
    <w:p w:rsidR="00C84C5F" w:rsidRDefault="00C84C5F" w:rsidP="00134BBD">
      <w:pPr>
        <w:spacing w:line="312" w:lineRule="auto"/>
        <w:jc w:val="center"/>
        <w:rPr>
          <w:b/>
          <w:bCs/>
        </w:rPr>
      </w:pPr>
      <w:r w:rsidRPr="00134BBD">
        <w:rPr>
          <w:b/>
          <w:bCs/>
        </w:rPr>
        <w:t>Численность населения Привольненского сельского поселения в разрезе населенных пунктов по состоянию. на 01.01.2011 год, всего 7040 чел.</w:t>
      </w:r>
    </w:p>
    <w:p w:rsidR="00C84C5F" w:rsidRDefault="00C84C5F" w:rsidP="00134BBD">
      <w:pPr>
        <w:spacing w:line="312" w:lineRule="auto"/>
        <w:jc w:val="both"/>
      </w:pPr>
    </w:p>
    <w:p w:rsidR="00C84C5F" w:rsidRDefault="00C84C5F" w:rsidP="00134BBD">
      <w:pPr>
        <w:spacing w:line="312" w:lineRule="auto"/>
        <w:jc w:val="both"/>
      </w:pPr>
      <w:r>
        <w:t>ст. Привольная – 6571 чел.- 93%</w:t>
      </w:r>
    </w:p>
    <w:p w:rsidR="00C84C5F" w:rsidRDefault="00C84C5F" w:rsidP="00134BBD">
      <w:pPr>
        <w:spacing w:line="312" w:lineRule="auto"/>
        <w:jc w:val="both"/>
      </w:pPr>
      <w:r>
        <w:t>хутор Добровольный – 50 чел -1%</w:t>
      </w:r>
    </w:p>
    <w:p w:rsidR="00C84C5F" w:rsidRDefault="00C84C5F" w:rsidP="00134BBD">
      <w:pPr>
        <w:spacing w:line="312" w:lineRule="auto"/>
        <w:jc w:val="both"/>
      </w:pPr>
      <w:r>
        <w:t>хутор Труд – 419 чел. – 6%</w:t>
      </w:r>
    </w:p>
    <w:p w:rsidR="00C84C5F" w:rsidRPr="00134BBD" w:rsidRDefault="00C84C5F" w:rsidP="00134BBD">
      <w:pPr>
        <w:spacing w:line="312" w:lineRule="auto"/>
        <w:jc w:val="both"/>
      </w:pPr>
    </w:p>
    <w:p w:rsidR="00C84C5F" w:rsidRPr="00116FE4" w:rsidRDefault="00C84C5F" w:rsidP="00116FE4">
      <w:pPr>
        <w:spacing w:line="312" w:lineRule="auto"/>
        <w:jc w:val="center"/>
        <w:rPr>
          <w:b/>
          <w:bCs/>
          <w:highlight w:val="lightGray"/>
        </w:rPr>
      </w:pPr>
    </w:p>
    <w:p w:rsidR="00C84C5F" w:rsidRDefault="00C84C5F" w:rsidP="00661FD0">
      <w:pPr>
        <w:spacing w:line="312" w:lineRule="auto"/>
        <w:jc w:val="both"/>
        <w:rPr>
          <w:sz w:val="28"/>
          <w:szCs w:val="28"/>
        </w:rPr>
      </w:pPr>
      <w:r w:rsidRPr="00661FD0">
        <w:rPr>
          <w:sz w:val="28"/>
          <w:szCs w:val="28"/>
        </w:rPr>
        <w:tab/>
        <w:t>Привольненское сельское поселение по людности среди других поселений района относится к категории муниципальных образований со средней численностью населения</w:t>
      </w:r>
      <w:r>
        <w:rPr>
          <w:sz w:val="28"/>
          <w:szCs w:val="28"/>
        </w:rPr>
        <w:t>.</w:t>
      </w:r>
      <w:r w:rsidRPr="00661FD0">
        <w:rPr>
          <w:sz w:val="28"/>
          <w:szCs w:val="28"/>
        </w:rPr>
        <w:t xml:space="preserve">  </w:t>
      </w:r>
      <w:r>
        <w:rPr>
          <w:sz w:val="28"/>
          <w:szCs w:val="28"/>
        </w:rPr>
        <w:t>На проектируемой территории сложилась полицентричная система расселения населения пунктов – 80% населения размещаются в 3 населенных пунктах в административном центре. По типологии внешних форм расселения на проектируемой территории получило развитие дисперсное расселение – расстояние до соседних населенных пунктов составляет около 13 км.  Что касается типологии самих населенных пунктов, то административный центр относится к крупным сельским населенным пунктам (от 5 до 10 тыс.чел.)</w:t>
      </w:r>
    </w:p>
    <w:p w:rsidR="00C84C5F" w:rsidRDefault="00C84C5F" w:rsidP="00661FD0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, хутор Труд – к средним (от 200 до 1000 чел.), а хутор Добровольный  - к малым (до 200 человек).</w:t>
      </w:r>
    </w:p>
    <w:p w:rsidR="00C84C5F" w:rsidRDefault="00C84C5F" w:rsidP="00661FD0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Плотность населения в границах административного центра невысока и в среднем по поселению составляет 3.1 чел/га.</w:t>
      </w:r>
    </w:p>
    <w:p w:rsidR="00C84C5F" w:rsidRPr="00661FD0" w:rsidRDefault="00C84C5F" w:rsidP="00661FD0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Динамика численности населения сельского поселения в период с 2002 по 2010 характеризуется ростом  поселения с 78 человек (1.1%). Что касается самих населенных пунктов, то их численность оставалась приблизительно на одном уровне с колебаниями в 10-20 человек.</w:t>
      </w:r>
    </w:p>
    <w:p w:rsidR="00C84C5F" w:rsidRPr="00420B0F" w:rsidRDefault="00C84C5F" w:rsidP="00420B0F">
      <w:pPr>
        <w:pStyle w:val="NoSpacing"/>
        <w:rPr>
          <w:i/>
          <w:iCs/>
        </w:rPr>
      </w:pPr>
    </w:p>
    <w:p w:rsidR="00C84C5F" w:rsidRPr="00420B0F" w:rsidRDefault="00C84C5F" w:rsidP="00C51F06">
      <w:pPr>
        <w:pStyle w:val="NoSpacing"/>
        <w:outlineLvl w:val="0"/>
        <w:rPr>
          <w:i/>
          <w:iCs/>
        </w:rPr>
      </w:pPr>
      <w:r w:rsidRPr="00420B0F">
        <w:rPr>
          <w:i/>
          <w:iCs/>
        </w:rPr>
        <w:t xml:space="preserve"> Динамика численности населенных пунктов </w:t>
      </w:r>
    </w:p>
    <w:p w:rsidR="00C84C5F" w:rsidRPr="00420B0F" w:rsidRDefault="00C84C5F" w:rsidP="00420B0F">
      <w:pPr>
        <w:pStyle w:val="NoSpacing"/>
        <w:rPr>
          <w:i/>
          <w:iCs/>
        </w:rPr>
      </w:pPr>
      <w:r w:rsidRPr="00420B0F">
        <w:rPr>
          <w:i/>
          <w:iCs/>
        </w:rPr>
        <w:t>Привольненского сельского поселения</w:t>
      </w:r>
    </w:p>
    <w:p w:rsidR="00C84C5F" w:rsidRDefault="00C84C5F">
      <w:pPr>
        <w:suppressAutoHyphens/>
        <w:rPr>
          <w:i/>
          <w:iCs/>
        </w:rPr>
      </w:pPr>
    </w:p>
    <w:p w:rsidR="00C84C5F" w:rsidRPr="003E36B3" w:rsidRDefault="00C84C5F">
      <w:pPr>
        <w:suppressAutoHyphens/>
        <w:rPr>
          <w:i/>
          <w:iCs/>
          <w:highlight w:val="yellow"/>
        </w:rPr>
      </w:pPr>
    </w:p>
    <w:tbl>
      <w:tblPr>
        <w:tblW w:w="9512" w:type="dxa"/>
        <w:tblInd w:w="2" w:type="dxa"/>
        <w:tblLook w:val="0000"/>
      </w:tblPr>
      <w:tblGrid>
        <w:gridCol w:w="3559"/>
        <w:gridCol w:w="992"/>
        <w:gridCol w:w="993"/>
        <w:gridCol w:w="992"/>
        <w:gridCol w:w="992"/>
        <w:gridCol w:w="992"/>
        <w:gridCol w:w="992"/>
      </w:tblGrid>
      <w:tr w:rsidR="00C84C5F" w:rsidRPr="003E36B3">
        <w:trPr>
          <w:trHeight w:val="68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Название населенного пункта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2002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2006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2007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2008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2009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420B0F" w:rsidRDefault="00C84C5F">
            <w:pPr>
              <w:rPr>
                <w:b/>
                <w:bCs/>
                <w:color w:val="000000"/>
              </w:rPr>
            </w:pPr>
            <w:r w:rsidRPr="00420B0F">
              <w:rPr>
                <w:b/>
                <w:bCs/>
                <w:color w:val="000000"/>
              </w:rPr>
              <w:t>2010</w:t>
            </w:r>
          </w:p>
        </w:tc>
      </w:tr>
      <w:tr w:rsidR="00C84C5F" w:rsidRPr="00420B0F">
        <w:trPr>
          <w:trHeight w:val="340"/>
        </w:trPr>
        <w:tc>
          <w:tcPr>
            <w:tcW w:w="3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val="en-US" w:eastAsia="ar-SA"/>
              </w:rPr>
            </w:pPr>
            <w:r>
              <w:rPr>
                <w:lang w:eastAsia="ar-SA"/>
              </w:rPr>
              <w:t xml:space="preserve"> Привольненское </w:t>
            </w:r>
            <w:r w:rsidRPr="00420B0F">
              <w:rPr>
                <w:lang w:val="en-US" w:eastAsia="ar-SA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 6962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 w:rsidP="00DE339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7012 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7022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7025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7035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7040 </w:t>
            </w:r>
          </w:p>
        </w:tc>
      </w:tr>
      <w:tr w:rsidR="00C84C5F" w:rsidRPr="00420B0F">
        <w:trPr>
          <w:trHeight w:val="34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DE3392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Станица Привольная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 w:rsidP="00DE339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6516 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6578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6586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6589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6599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6571 </w:t>
            </w:r>
          </w:p>
        </w:tc>
      </w:tr>
      <w:tr w:rsidR="00C84C5F" w:rsidRPr="00420B0F">
        <w:trPr>
          <w:trHeight w:val="34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DE3392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Хутор Добровольный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 59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40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38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38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38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50 </w:t>
            </w:r>
          </w:p>
        </w:tc>
      </w:tr>
      <w:tr w:rsidR="00C84C5F" w:rsidRPr="003E36B3">
        <w:trPr>
          <w:trHeight w:val="34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DE3392" w:rsidRDefault="00C84C5F" w:rsidP="00DE3392">
            <w:pPr>
              <w:suppressAutoHyphens/>
              <w:rPr>
                <w:lang w:eastAsia="ar-SA"/>
              </w:rPr>
            </w:pPr>
            <w:r w:rsidRPr="00420B0F">
              <w:rPr>
                <w:lang w:val="en-US" w:eastAsia="ar-SA"/>
              </w:rPr>
              <w:t xml:space="preserve">хутор </w:t>
            </w:r>
            <w:r>
              <w:rPr>
                <w:lang w:eastAsia="ar-SA"/>
              </w:rPr>
              <w:t xml:space="preserve"> Труд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 387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394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398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398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398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420B0F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419 </w:t>
            </w:r>
          </w:p>
        </w:tc>
      </w:tr>
    </w:tbl>
    <w:p w:rsidR="00C84C5F" w:rsidRPr="003E36B3" w:rsidRDefault="00C84C5F">
      <w:pPr>
        <w:suppressAutoHyphens/>
        <w:rPr>
          <w:i/>
          <w:iCs/>
          <w:highlight w:val="yellow"/>
        </w:rPr>
      </w:pPr>
    </w:p>
    <w:p w:rsidR="00C84C5F" w:rsidRPr="00DE3392" w:rsidRDefault="00C84C5F">
      <w:pPr>
        <w:spacing w:line="319" w:lineRule="auto"/>
        <w:ind w:firstLine="709"/>
        <w:jc w:val="both"/>
        <w:rPr>
          <w:sz w:val="28"/>
          <w:szCs w:val="28"/>
        </w:rPr>
      </w:pPr>
      <w:r w:rsidRPr="00DE3392">
        <w:rPr>
          <w:sz w:val="28"/>
          <w:szCs w:val="28"/>
        </w:rPr>
        <w:t>Анализ демографических процессов сельских поселений Абинского района показал, что по сравнению с другими муниципалитетами края для сельской местности данного района характерна более  низкая по сравнению со среднекраевой рождаемость,   смертность на уровне среднек</w:t>
      </w:r>
      <w:r>
        <w:rPr>
          <w:sz w:val="28"/>
          <w:szCs w:val="28"/>
        </w:rPr>
        <w:t>р</w:t>
      </w:r>
      <w:r w:rsidRPr="00DE3392">
        <w:rPr>
          <w:sz w:val="28"/>
          <w:szCs w:val="28"/>
        </w:rPr>
        <w:t>аевых показателей, долее низкий миграционный прирост.</w:t>
      </w:r>
    </w:p>
    <w:p w:rsidR="00C84C5F" w:rsidRDefault="00C84C5F" w:rsidP="005779C7">
      <w:pPr>
        <w:ind w:firstLine="425"/>
        <w:jc w:val="both"/>
        <w:rPr>
          <w:sz w:val="28"/>
          <w:szCs w:val="28"/>
        </w:rPr>
      </w:pPr>
      <w:r w:rsidRPr="00DE3392">
        <w:rPr>
          <w:sz w:val="28"/>
          <w:szCs w:val="28"/>
        </w:rPr>
        <w:t>В рассматриваемый период 2005-2009 годы наблюдается рост рождаемости – с 0 до 11.6 человек на 1000  населения, снижение смертности – с 14.1 до 13.5 человек на 1000 населения.</w:t>
      </w:r>
    </w:p>
    <w:p w:rsidR="00C84C5F" w:rsidRDefault="00C84C5F" w:rsidP="005779C7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Миграционный прирост населения невысок и в среднем составляет от3 до 5 человек на 1000 населения, что незначительно ниже среднекраевых показателей.</w:t>
      </w:r>
    </w:p>
    <w:p w:rsidR="00C84C5F" w:rsidRPr="00DE3392" w:rsidRDefault="00C84C5F" w:rsidP="005779C7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демографической и миграционной ситуации на проектируемой территории, то согласно предоставленной администрацией поселения информации, за рассматриваемый период 1990-2009 годы коээфициент рождаемости в среднем составил 11.6 человек на 1000  населения, коэффициент смертности – 14.2 чел на 1000 населения, миграционный прирост – 2.1 чел. На 1000 населения, а миграционная убыль – 1.3 чел. На 1000 населения. Для поселния  также характерна тенденция повышения рождаемости и снижения смертности. Коэффициент естественного прироста в последние десятилетия имеет отрицательное значение и составляет от -1.0 до -2.0 человек на 1000 населения, а  коэффициент миграционного прироста от 0.0 до 2.0 человек на 1000  населения.</w:t>
      </w:r>
    </w:p>
    <w:p w:rsidR="00C84C5F" w:rsidRPr="00DE3392" w:rsidRDefault="00C84C5F">
      <w:pPr>
        <w:ind w:firstLine="425"/>
      </w:pPr>
    </w:p>
    <w:p w:rsidR="00C84C5F" w:rsidRPr="005779C7" w:rsidRDefault="00C84C5F" w:rsidP="00C51F06">
      <w:pPr>
        <w:ind w:firstLine="425"/>
        <w:outlineLvl w:val="0"/>
        <w:rPr>
          <w:sz w:val="28"/>
          <w:szCs w:val="28"/>
        </w:rPr>
      </w:pPr>
      <w:r w:rsidRPr="005779C7">
        <w:rPr>
          <w:i/>
          <w:iCs/>
        </w:rPr>
        <w:t xml:space="preserve">Возрастная структура населения  Привольненского  сельского поселения </w:t>
      </w:r>
    </w:p>
    <w:tbl>
      <w:tblPr>
        <w:tblW w:w="9356" w:type="dxa"/>
        <w:tblInd w:w="2" w:type="dxa"/>
        <w:tblLook w:val="0000"/>
      </w:tblPr>
      <w:tblGrid>
        <w:gridCol w:w="4678"/>
        <w:gridCol w:w="3119"/>
        <w:gridCol w:w="1559"/>
      </w:tblGrid>
      <w:tr w:rsidR="00C84C5F" w:rsidRPr="005779C7">
        <w:trPr>
          <w:trHeight w:val="45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5779C7" w:rsidRDefault="00C84C5F">
            <w:pPr>
              <w:suppressAutoHyphens/>
              <w:ind w:firstLine="34"/>
              <w:rPr>
                <w:b/>
                <w:bCs/>
              </w:rPr>
            </w:pPr>
            <w:r w:rsidRPr="005779C7">
              <w:rPr>
                <w:b/>
                <w:bCs/>
              </w:rPr>
              <w:t>Категория населения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5779C7" w:rsidRDefault="00C84C5F">
            <w:pPr>
              <w:suppressAutoHyphens/>
              <w:ind w:firstLine="34"/>
              <w:rPr>
                <w:b/>
                <w:bCs/>
              </w:rPr>
            </w:pPr>
            <w:r w:rsidRPr="005779C7">
              <w:rPr>
                <w:b/>
                <w:bCs/>
              </w:rPr>
              <w:t>Численность,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C84C5F" w:rsidRPr="005779C7" w:rsidRDefault="00C84C5F">
            <w:pPr>
              <w:suppressAutoHyphens/>
              <w:ind w:firstLine="34"/>
              <w:rPr>
                <w:b/>
                <w:bCs/>
              </w:rPr>
            </w:pPr>
            <w:r w:rsidRPr="005779C7">
              <w:rPr>
                <w:b/>
                <w:bCs/>
              </w:rPr>
              <w:t>Доля, %</w:t>
            </w:r>
          </w:p>
        </w:tc>
      </w:tr>
      <w:tr w:rsidR="00C84C5F" w:rsidRPr="005779C7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>
            <w:pPr>
              <w:suppressAutoHyphens/>
            </w:pPr>
            <w:r w:rsidRPr="005779C7">
              <w:t>- моложе трудоспособного возраста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16.6</w:t>
            </w:r>
          </w:p>
        </w:tc>
      </w:tr>
      <w:tr w:rsidR="00C84C5F" w:rsidRPr="005779C7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>
            <w:pPr>
              <w:suppressAutoHyphens/>
            </w:pPr>
            <w:r w:rsidRPr="005779C7">
              <w:t>- трудоспособного возраста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60.4</w:t>
            </w:r>
          </w:p>
        </w:tc>
      </w:tr>
      <w:tr w:rsidR="00C84C5F" w:rsidRPr="005779C7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>
            <w:pPr>
              <w:suppressAutoHyphens/>
            </w:pPr>
            <w:r w:rsidRPr="005779C7">
              <w:t>- старше трудоспособного возраста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23.0</w:t>
            </w:r>
          </w:p>
        </w:tc>
      </w:tr>
      <w:tr w:rsidR="00C84C5F" w:rsidRPr="005779C7">
        <w:trPr>
          <w:trHeight w:val="45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5779C7" w:rsidRDefault="00C84C5F">
            <w:pPr>
              <w:suppressAutoHyphens/>
              <w:ind w:firstLine="426"/>
              <w:rPr>
                <w:b/>
                <w:bCs/>
              </w:rPr>
            </w:pPr>
            <w:r w:rsidRPr="005779C7">
              <w:rPr>
                <w:b/>
                <w:bCs/>
              </w:rPr>
              <w:t>Всего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5779C7" w:rsidRDefault="00C84C5F" w:rsidP="005779C7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100.0</w:t>
            </w:r>
          </w:p>
        </w:tc>
      </w:tr>
    </w:tbl>
    <w:p w:rsidR="00C84C5F" w:rsidRPr="005779C7" w:rsidRDefault="00C84C5F">
      <w:pPr>
        <w:rPr>
          <w:i/>
          <w:iCs/>
          <w:lang w:eastAsia="ar-SA"/>
        </w:rPr>
      </w:pPr>
    </w:p>
    <w:p w:rsidR="00C84C5F" w:rsidRPr="005779C7" w:rsidRDefault="00C84C5F">
      <w:pPr>
        <w:rPr>
          <w:i/>
          <w:iCs/>
          <w:lang w:eastAsia="ar-SA"/>
        </w:rPr>
      </w:pPr>
    </w:p>
    <w:p w:rsidR="00C84C5F" w:rsidRDefault="00C84C5F" w:rsidP="00C51F06">
      <w:pPr>
        <w:outlineLvl w:val="0"/>
        <w:rPr>
          <w:i/>
          <w:iCs/>
          <w:lang w:eastAsia="ar-SA"/>
        </w:rPr>
      </w:pPr>
      <w:r w:rsidRPr="005779C7">
        <w:rPr>
          <w:i/>
          <w:iCs/>
          <w:lang w:eastAsia="ar-SA"/>
        </w:rPr>
        <w:t xml:space="preserve">Возрастная структура </w:t>
      </w:r>
      <w:r>
        <w:rPr>
          <w:i/>
          <w:iCs/>
          <w:lang w:eastAsia="ar-SA"/>
        </w:rPr>
        <w:t xml:space="preserve"> Привольнеского</w:t>
      </w:r>
      <w:r w:rsidRPr="005779C7">
        <w:rPr>
          <w:i/>
          <w:iCs/>
          <w:lang w:eastAsia="ar-SA"/>
        </w:rPr>
        <w:t xml:space="preserve"> сельского поселения*</w:t>
      </w:r>
    </w:p>
    <w:p w:rsidR="00C84C5F" w:rsidRDefault="00C84C5F">
      <w:pPr>
        <w:rPr>
          <w:i/>
          <w:iCs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162"/>
        <w:gridCol w:w="2162"/>
        <w:gridCol w:w="2162"/>
      </w:tblGrid>
      <w:tr w:rsidR="00C84C5F" w:rsidRPr="005779C7">
        <w:trPr>
          <w:jc w:val="center"/>
        </w:trPr>
        <w:tc>
          <w:tcPr>
            <w:tcW w:w="3085" w:type="dxa"/>
            <w:vMerge w:val="restart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возраст</w:t>
            </w:r>
          </w:p>
        </w:tc>
        <w:tc>
          <w:tcPr>
            <w:tcW w:w="6486" w:type="dxa"/>
            <w:gridSpan w:val="3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Численность населения, чел.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  <w:vMerge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2007 год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2008 год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2009 год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 0 до 10 лет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738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730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724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 11 до 18 лет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605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614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622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От19 до 30 лет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1050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1048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1054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 31 до 50 лет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2338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2364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2352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От51 до 55 лет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521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522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514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 56 до 60 лет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384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375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389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От 61 и старше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1378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1361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1370</w:t>
            </w:r>
          </w:p>
        </w:tc>
      </w:tr>
      <w:tr w:rsidR="00C84C5F" w:rsidRPr="005779C7">
        <w:trPr>
          <w:jc w:val="center"/>
        </w:trPr>
        <w:tc>
          <w:tcPr>
            <w:tcW w:w="3085" w:type="dxa"/>
          </w:tcPr>
          <w:p w:rsidR="00C84C5F" w:rsidRPr="00927055" w:rsidRDefault="00C84C5F">
            <w:pPr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Средний возраст населения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37.1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37.1</w:t>
            </w:r>
          </w:p>
        </w:tc>
        <w:tc>
          <w:tcPr>
            <w:tcW w:w="2162" w:type="dxa"/>
          </w:tcPr>
          <w:p w:rsidR="00C84C5F" w:rsidRPr="00927055" w:rsidRDefault="00C84C5F" w:rsidP="00927055">
            <w:pPr>
              <w:jc w:val="center"/>
              <w:rPr>
                <w:sz w:val="20"/>
                <w:szCs w:val="20"/>
                <w:lang w:eastAsia="ar-SA"/>
              </w:rPr>
            </w:pPr>
            <w:r w:rsidRPr="00927055">
              <w:rPr>
                <w:sz w:val="20"/>
                <w:szCs w:val="20"/>
                <w:lang w:eastAsia="ar-SA"/>
              </w:rPr>
              <w:t>37.1</w:t>
            </w:r>
          </w:p>
        </w:tc>
      </w:tr>
    </w:tbl>
    <w:p w:rsidR="00C84C5F" w:rsidRPr="005779C7" w:rsidRDefault="00C84C5F">
      <w:pPr>
        <w:rPr>
          <w:i/>
          <w:iCs/>
          <w:lang w:eastAsia="ar-SA"/>
        </w:rPr>
      </w:pPr>
    </w:p>
    <w:p w:rsidR="00C84C5F" w:rsidRDefault="00C84C5F">
      <w:pPr>
        <w:spacing w:line="312" w:lineRule="auto"/>
        <w:rPr>
          <w:i/>
          <w:iCs/>
          <w:sz w:val="20"/>
          <w:szCs w:val="20"/>
        </w:rPr>
      </w:pPr>
      <w:r w:rsidRPr="00445673">
        <w:rPr>
          <w:i/>
          <w:iCs/>
          <w:sz w:val="20"/>
          <w:szCs w:val="20"/>
        </w:rPr>
        <w:t>*По информации предоставленной администрацией  Привольненского  сельского поселения</w:t>
      </w:r>
    </w:p>
    <w:p w:rsidR="00C84C5F" w:rsidRDefault="00C84C5F">
      <w:pPr>
        <w:spacing w:line="312" w:lineRule="auto"/>
        <w:rPr>
          <w:i/>
          <w:iCs/>
          <w:sz w:val="20"/>
          <w:szCs w:val="20"/>
        </w:rPr>
      </w:pPr>
    </w:p>
    <w:p w:rsidR="00C84C5F" w:rsidRPr="00AC7264" w:rsidRDefault="00C84C5F" w:rsidP="00AC7264">
      <w:pPr>
        <w:pStyle w:val="NoSpacing"/>
        <w:jc w:val="both"/>
        <w:rPr>
          <w:sz w:val="28"/>
          <w:szCs w:val="28"/>
        </w:rPr>
      </w:pPr>
      <w:r w:rsidRPr="00445673">
        <w:rPr>
          <w:b/>
          <w:bCs/>
        </w:rPr>
        <w:t>Анализ трудового потенциала</w:t>
      </w:r>
      <w:r w:rsidRPr="00445673">
        <w:t>.</w:t>
      </w:r>
      <w:r>
        <w:t xml:space="preserve"> </w:t>
      </w:r>
      <w:r w:rsidRPr="00AC7264">
        <w:rPr>
          <w:sz w:val="28"/>
          <w:szCs w:val="28"/>
        </w:rPr>
        <w:t xml:space="preserve">Численность экономически активного населения составляет 4 тыс. 400 человек, что составляет 63% </w:t>
      </w:r>
    </w:p>
    <w:p w:rsidR="00C84C5F" w:rsidRPr="00AC7264" w:rsidRDefault="00C84C5F" w:rsidP="00AC7264">
      <w:pPr>
        <w:pStyle w:val="NoSpacing"/>
        <w:jc w:val="both"/>
        <w:rPr>
          <w:sz w:val="28"/>
          <w:szCs w:val="28"/>
        </w:rPr>
      </w:pPr>
      <w:r w:rsidRPr="00AC7264">
        <w:rPr>
          <w:sz w:val="28"/>
          <w:szCs w:val="28"/>
        </w:rPr>
        <w:t xml:space="preserve"> Численность работающего населения в поселении – 832 чел, что составляет 45,9% от общей численности населения. Среднегодовой уровень регистрируемой безработицы на конец 2010 года  составил 1.1%. Зарегистрировано 40 человек.</w:t>
      </w:r>
    </w:p>
    <w:p w:rsidR="00C84C5F" w:rsidRPr="00AC7264" w:rsidRDefault="00C84C5F" w:rsidP="00AC7264">
      <w:pPr>
        <w:pStyle w:val="NoSpacing"/>
        <w:jc w:val="both"/>
        <w:rPr>
          <w:sz w:val="28"/>
          <w:szCs w:val="28"/>
        </w:rPr>
      </w:pPr>
      <w:r w:rsidRPr="00AC7264">
        <w:rPr>
          <w:sz w:val="28"/>
          <w:szCs w:val="28"/>
        </w:rPr>
        <w:t>Среднемесячная заработная плата  в Привольненском сельском поселении по итогам 2009 года составляет 9300 руб.</w:t>
      </w:r>
    </w:p>
    <w:p w:rsidR="00C84C5F" w:rsidRPr="00AC7264" w:rsidRDefault="00C84C5F" w:rsidP="00AC7264">
      <w:pPr>
        <w:pStyle w:val="NoSpacing"/>
        <w:jc w:val="both"/>
        <w:rPr>
          <w:sz w:val="28"/>
          <w:szCs w:val="28"/>
        </w:rPr>
      </w:pPr>
      <w:r w:rsidRPr="00AC7264">
        <w:rPr>
          <w:sz w:val="28"/>
          <w:szCs w:val="28"/>
        </w:rPr>
        <w:t>Существует факт миграции рабочей силы в районный центр ст. Каневскую и г. Краснодар.</w:t>
      </w:r>
    </w:p>
    <w:p w:rsidR="00C84C5F" w:rsidRDefault="00C84C5F" w:rsidP="00AC7264">
      <w:pPr>
        <w:pStyle w:val="NoSpacing"/>
        <w:jc w:val="both"/>
        <w:rPr>
          <w:sz w:val="28"/>
          <w:szCs w:val="28"/>
        </w:rPr>
      </w:pPr>
      <w:r w:rsidRPr="00AC7264">
        <w:rPr>
          <w:sz w:val="28"/>
          <w:szCs w:val="28"/>
        </w:rPr>
        <w:tab/>
        <w:t xml:space="preserve">Внедрение инноваций сопряжено с отсутствием соответствующего кадрового потенциала. </w:t>
      </w:r>
      <w:r>
        <w:rPr>
          <w:sz w:val="28"/>
          <w:szCs w:val="28"/>
        </w:rPr>
        <w:t>В поселении де</w:t>
      </w:r>
      <w:r w:rsidRPr="00AC7264">
        <w:rPr>
          <w:sz w:val="28"/>
          <w:szCs w:val="28"/>
        </w:rPr>
        <w:t>фицит квалифицированных кадров связан с проблемой обеспечения жильем и отсутствием действенной системы подготовки кадров коньюктурных профессий.</w:t>
      </w:r>
    </w:p>
    <w:p w:rsidR="00C84C5F" w:rsidRPr="00AC7264" w:rsidRDefault="00C84C5F" w:rsidP="00AC7264">
      <w:pPr>
        <w:pStyle w:val="NoSpacing"/>
        <w:jc w:val="both"/>
        <w:rPr>
          <w:sz w:val="28"/>
          <w:szCs w:val="28"/>
        </w:rPr>
      </w:pPr>
    </w:p>
    <w:p w:rsidR="00C84C5F" w:rsidRPr="003E36B3" w:rsidRDefault="00C84C5F">
      <w:pPr>
        <w:ind w:firstLine="426"/>
        <w:rPr>
          <w:i/>
          <w:iCs/>
          <w:highlight w:val="yellow"/>
        </w:rPr>
      </w:pPr>
    </w:p>
    <w:p w:rsidR="00C84C5F" w:rsidRPr="00AC7264" w:rsidRDefault="00C84C5F" w:rsidP="00C51F06">
      <w:pPr>
        <w:ind w:firstLine="426"/>
        <w:outlineLvl w:val="0"/>
        <w:rPr>
          <w:sz w:val="28"/>
          <w:szCs w:val="28"/>
        </w:rPr>
      </w:pPr>
      <w:r w:rsidRPr="00AC7264">
        <w:rPr>
          <w:i/>
          <w:iCs/>
        </w:rPr>
        <w:t xml:space="preserve">Структура занятости населения  Привольненского сельского поселения, чел.* </w:t>
      </w:r>
    </w:p>
    <w:tbl>
      <w:tblPr>
        <w:tblW w:w="9356" w:type="dxa"/>
        <w:tblInd w:w="2" w:type="dxa"/>
        <w:tblLook w:val="0000"/>
      </w:tblPr>
      <w:tblGrid>
        <w:gridCol w:w="1524"/>
        <w:gridCol w:w="657"/>
        <w:gridCol w:w="658"/>
        <w:gridCol w:w="616"/>
        <w:gridCol w:w="550"/>
        <w:gridCol w:w="518"/>
        <w:gridCol w:w="550"/>
        <w:gridCol w:w="518"/>
        <w:gridCol w:w="516"/>
        <w:gridCol w:w="425"/>
        <w:gridCol w:w="612"/>
        <w:gridCol w:w="550"/>
        <w:gridCol w:w="611"/>
        <w:gridCol w:w="518"/>
        <w:gridCol w:w="533"/>
      </w:tblGrid>
      <w:tr w:rsidR="00C84C5F" w:rsidRPr="00AC7264">
        <w:trPr>
          <w:cantSplit/>
          <w:trHeight w:val="379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vAlign w:val="center"/>
          </w:tcPr>
          <w:p w:rsidR="00C84C5F" w:rsidRPr="00AC7264" w:rsidRDefault="00C84C5F">
            <w:pPr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Наименование поселения/</w:t>
            </w:r>
          </w:p>
          <w:p w:rsidR="00C84C5F" w:rsidRPr="00AC7264" w:rsidRDefault="00C84C5F">
            <w:pPr>
              <w:suppressAutoHyphens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населенного пункта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suppressAutoHyphens/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Количество жителей, чел.</w:t>
            </w: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suppressAutoHyphens/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Трудоспособное население в трудоспособном возрасте</w:t>
            </w:r>
          </w:p>
        </w:tc>
        <w:tc>
          <w:tcPr>
            <w:tcW w:w="487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vAlign w:val="center"/>
          </w:tcPr>
          <w:p w:rsidR="00C84C5F" w:rsidRPr="00AC7264" w:rsidRDefault="00C84C5F">
            <w:pPr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Занятое население в трудоспособном возрасте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suppressAutoHyphens/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Незанятое население, в том числе безработные граждане, состоящие на учете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suppressAutoHyphens/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Группа риска (злоупотребление спиртными напитками и т.д.)</w:t>
            </w:r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suppressAutoHyphens/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Общий уровень безработицы,%</w:t>
            </w:r>
          </w:p>
        </w:tc>
      </w:tr>
      <w:tr w:rsidR="00C84C5F" w:rsidRPr="00AC7264">
        <w:trPr>
          <w:cantSplit/>
          <w:trHeight w:val="379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suppressAutoHyphens/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Занято всего</w:t>
            </w:r>
          </w:p>
        </w:tc>
        <w:tc>
          <w:tcPr>
            <w:tcW w:w="43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vAlign w:val="center"/>
          </w:tcPr>
          <w:p w:rsidR="00C84C5F" w:rsidRPr="00AC7264" w:rsidRDefault="00C84C5F">
            <w:pPr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в том числе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</w:tr>
      <w:tr w:rsidR="00C84C5F" w:rsidRPr="00AC7264">
        <w:trPr>
          <w:cantSplit/>
          <w:trHeight w:val="1817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vAlign w:val="center"/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Работающие в экономике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Занято в ЛПХ,  реализующие продукцию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Неработающие женщины по уходу за детьми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Работающие за пределами района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Студенты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В армии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Лица, занятые по уходу за инвалидами и престарелыми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B007F"/>
            <w:textDirection w:val="btLr"/>
            <w:vAlign w:val="center"/>
          </w:tcPr>
          <w:p w:rsidR="00C84C5F" w:rsidRPr="00AC7264" w:rsidRDefault="00C84C5F">
            <w:pPr>
              <w:ind w:left="113" w:right="113"/>
              <w:rPr>
                <w:spacing w:val="-2"/>
                <w:sz w:val="16"/>
                <w:szCs w:val="16"/>
                <w:lang w:eastAsia="ar-SA"/>
              </w:rPr>
            </w:pPr>
            <w:r w:rsidRPr="00AC7264">
              <w:rPr>
                <w:spacing w:val="-2"/>
                <w:sz w:val="16"/>
                <w:szCs w:val="16"/>
                <w:lang w:eastAsia="ar-SA"/>
              </w:rPr>
              <w:t>Неработающие пенсионеры-льготники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AC7264" w:rsidRDefault="00C84C5F">
            <w:pPr>
              <w:widowControl w:val="0"/>
              <w:rPr>
                <w:spacing w:val="-2"/>
                <w:sz w:val="16"/>
                <w:szCs w:val="16"/>
                <w:lang w:eastAsia="ar-SA"/>
              </w:rPr>
            </w:pPr>
          </w:p>
        </w:tc>
      </w:tr>
      <w:tr w:rsidR="00C84C5F" w:rsidRPr="00AC7264">
        <w:trPr>
          <w:trHeight w:val="283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ind w:right="-107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 Привольненское сельское поселение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7010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4218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1118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154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AC7264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AC7264" w:rsidRDefault="00C84C5F" w:rsidP="00AC7264">
            <w:pPr>
              <w:suppressAutoHyphens/>
              <w:rPr>
                <w:sz w:val="20"/>
                <w:szCs w:val="20"/>
                <w:lang w:eastAsia="ar-SA"/>
              </w:rPr>
            </w:pPr>
            <w:r w:rsidRPr="00AC7264">
              <w:rPr>
                <w:sz w:val="20"/>
                <w:szCs w:val="20"/>
                <w:lang w:val="en-US" w:eastAsia="ar-SA"/>
              </w:rPr>
              <w:t>1,</w:t>
            </w:r>
            <w:r>
              <w:rPr>
                <w:sz w:val="20"/>
                <w:szCs w:val="20"/>
                <w:lang w:eastAsia="ar-SA"/>
              </w:rPr>
              <w:t>8</w:t>
            </w:r>
          </w:p>
        </w:tc>
      </w:tr>
    </w:tbl>
    <w:p w:rsidR="00C84C5F" w:rsidRPr="00AC7264" w:rsidRDefault="00C84C5F">
      <w:pPr>
        <w:spacing w:line="312" w:lineRule="auto"/>
        <w:rPr>
          <w:i/>
          <w:iCs/>
          <w:sz w:val="20"/>
          <w:szCs w:val="20"/>
        </w:rPr>
      </w:pPr>
      <w:r w:rsidRPr="00AC7264">
        <w:rPr>
          <w:i/>
          <w:iCs/>
          <w:sz w:val="20"/>
          <w:szCs w:val="20"/>
        </w:rPr>
        <w:t xml:space="preserve">*По информации предоставленной администрацией </w:t>
      </w:r>
      <w:r>
        <w:rPr>
          <w:i/>
          <w:iCs/>
          <w:sz w:val="20"/>
          <w:szCs w:val="20"/>
        </w:rPr>
        <w:t xml:space="preserve"> Привольненского </w:t>
      </w:r>
      <w:r w:rsidRPr="00AC7264">
        <w:rPr>
          <w:i/>
          <w:iCs/>
          <w:sz w:val="20"/>
          <w:szCs w:val="20"/>
        </w:rPr>
        <w:t>сельского поселения</w:t>
      </w:r>
    </w:p>
    <w:p w:rsidR="00C84C5F" w:rsidRPr="003E36B3" w:rsidRDefault="00C84C5F">
      <w:pPr>
        <w:ind w:firstLine="426"/>
        <w:rPr>
          <w:i/>
          <w:iCs/>
          <w:highlight w:val="yellow"/>
        </w:rPr>
      </w:pPr>
    </w:p>
    <w:p w:rsidR="00C84C5F" w:rsidRPr="00AC7264" w:rsidRDefault="00C84C5F">
      <w:pPr>
        <w:spacing w:line="324" w:lineRule="auto"/>
        <w:ind w:firstLine="709"/>
        <w:jc w:val="both"/>
        <w:rPr>
          <w:sz w:val="28"/>
          <w:szCs w:val="28"/>
        </w:rPr>
      </w:pPr>
      <w:r w:rsidRPr="00AC7264">
        <w:rPr>
          <w:sz w:val="28"/>
          <w:szCs w:val="28"/>
        </w:rPr>
        <w:t>Проведенный анализ сложившейся в поселении демографической ситуации показал, что:</w:t>
      </w:r>
    </w:p>
    <w:p w:rsidR="00C84C5F" w:rsidRPr="00AC7264" w:rsidRDefault="00C84C5F">
      <w:pPr>
        <w:numPr>
          <w:ilvl w:val="0"/>
          <w:numId w:val="4"/>
        </w:numPr>
        <w:tabs>
          <w:tab w:val="left" w:pos="720"/>
        </w:tabs>
        <w:suppressAutoHyphens/>
        <w:spacing w:line="324" w:lineRule="auto"/>
        <w:ind w:firstLine="426"/>
        <w:jc w:val="both"/>
        <w:rPr>
          <w:sz w:val="28"/>
          <w:szCs w:val="28"/>
        </w:rPr>
      </w:pPr>
      <w:r w:rsidRPr="00AC7264">
        <w:rPr>
          <w:sz w:val="28"/>
          <w:szCs w:val="28"/>
        </w:rPr>
        <w:t xml:space="preserve">в период с 2002 по 2010 численность населения увеличилась с 6962 до 7040 человек. </w:t>
      </w:r>
    </w:p>
    <w:p w:rsidR="00C84C5F" w:rsidRPr="00AC7264" w:rsidRDefault="00C84C5F">
      <w:pPr>
        <w:numPr>
          <w:ilvl w:val="0"/>
          <w:numId w:val="4"/>
        </w:numPr>
        <w:tabs>
          <w:tab w:val="left" w:pos="720"/>
        </w:tabs>
        <w:suppressAutoHyphens/>
        <w:spacing w:line="324" w:lineRule="auto"/>
        <w:ind w:firstLine="426"/>
        <w:jc w:val="both"/>
        <w:rPr>
          <w:sz w:val="28"/>
          <w:szCs w:val="28"/>
        </w:rPr>
      </w:pPr>
      <w:r w:rsidRPr="00AC7264">
        <w:rPr>
          <w:sz w:val="28"/>
          <w:szCs w:val="28"/>
        </w:rPr>
        <w:t>в целом для поселения характерна естественная убыль населения, однако в последние годы прослеживается тенденция ее снижения;</w:t>
      </w:r>
    </w:p>
    <w:p w:rsidR="00C84C5F" w:rsidRPr="00AC7264" w:rsidRDefault="00C84C5F">
      <w:pPr>
        <w:numPr>
          <w:ilvl w:val="0"/>
          <w:numId w:val="4"/>
        </w:numPr>
        <w:tabs>
          <w:tab w:val="left" w:pos="720"/>
        </w:tabs>
        <w:suppressAutoHyphens/>
        <w:spacing w:line="324" w:lineRule="auto"/>
        <w:ind w:firstLine="426"/>
        <w:jc w:val="both"/>
        <w:rPr>
          <w:sz w:val="28"/>
          <w:szCs w:val="28"/>
        </w:rPr>
      </w:pPr>
      <w:r w:rsidRPr="00AC7264">
        <w:rPr>
          <w:sz w:val="28"/>
          <w:szCs w:val="28"/>
        </w:rPr>
        <w:t xml:space="preserve"> для поселения характерен регрессивный тип возрастной структуры населения с относительно низкой долей населения молодых возрастов (что свидетельствует о слабом приросте населения) и относительно высокой долей населения старших возрастов (что оправдывает высокую смертность населения);</w:t>
      </w:r>
    </w:p>
    <w:p w:rsidR="00C84C5F" w:rsidRPr="00AC7264" w:rsidRDefault="00C84C5F">
      <w:pPr>
        <w:numPr>
          <w:ilvl w:val="0"/>
          <w:numId w:val="4"/>
        </w:numPr>
        <w:tabs>
          <w:tab w:val="left" w:pos="720"/>
        </w:tabs>
        <w:suppressAutoHyphens/>
        <w:spacing w:line="324" w:lineRule="auto"/>
        <w:ind w:firstLine="426"/>
        <w:jc w:val="both"/>
        <w:rPr>
          <w:sz w:val="28"/>
          <w:szCs w:val="28"/>
        </w:rPr>
      </w:pPr>
      <w:r w:rsidRPr="00AC7264">
        <w:rPr>
          <w:sz w:val="28"/>
          <w:szCs w:val="28"/>
        </w:rPr>
        <w:t>доля трудоспособного населения ниже по сравнению с общекраевым показателями (60.4% в поселении против 61,2% в крае)</w:t>
      </w:r>
      <w:r w:rsidRPr="00AC7264">
        <w:rPr>
          <w:sz w:val="28"/>
          <w:szCs w:val="28"/>
          <w:lang w:eastAsia="ar-SA"/>
        </w:rPr>
        <w:t>.</w:t>
      </w:r>
    </w:p>
    <w:p w:rsidR="00C84C5F" w:rsidRPr="00181361" w:rsidRDefault="00C84C5F">
      <w:pPr>
        <w:spacing w:line="324" w:lineRule="auto"/>
        <w:ind w:firstLine="709"/>
        <w:jc w:val="both"/>
        <w:rPr>
          <w:sz w:val="28"/>
          <w:szCs w:val="28"/>
        </w:rPr>
      </w:pPr>
      <w:r w:rsidRPr="00181361">
        <w:rPr>
          <w:b/>
          <w:bCs/>
          <w:sz w:val="28"/>
          <w:szCs w:val="28"/>
          <w:lang w:eastAsia="ar-SA"/>
        </w:rPr>
        <w:t xml:space="preserve"> Прогноз перспективной численности населения.</w:t>
      </w:r>
      <w:r w:rsidRPr="00181361">
        <w:rPr>
          <w:sz w:val="28"/>
          <w:szCs w:val="28"/>
        </w:rPr>
        <w:t xml:space="preserve"> Демографический прогноз – важнейшая составляющая градостроительного проектирования, на основе которой определяются проектные параметры отраслевого хозяйственного комплекса, комплекса общественных услуг, жилищного строительства, регионального рынка труда.</w:t>
      </w:r>
    </w:p>
    <w:p w:rsidR="00C84C5F" w:rsidRPr="00181361" w:rsidRDefault="00C84C5F">
      <w:pPr>
        <w:spacing w:line="324" w:lineRule="auto"/>
        <w:ind w:firstLine="709"/>
        <w:jc w:val="both"/>
        <w:rPr>
          <w:sz w:val="28"/>
          <w:szCs w:val="28"/>
        </w:rPr>
      </w:pPr>
      <w:r w:rsidRPr="00181361">
        <w:rPr>
          <w:sz w:val="28"/>
          <w:szCs w:val="28"/>
        </w:rPr>
        <w:t>Настоящим проектом при определении прогнозной численности населения  Привольненского сельского поселения учитываются положения «Концепции демографического развития Российской Федерации на период до 2015 года» и «Концепции демографического развития Российской Федерации на период до 2025 года», где в качестве основных приоритетов региональной демографической политики выделены: повышение рождаемости и укрепление семьи, снижение смертности и рост продолжительности жизни, оптимизация миграционных процессов.</w:t>
      </w:r>
    </w:p>
    <w:p w:rsidR="00C84C5F" w:rsidRPr="00181361" w:rsidRDefault="00C84C5F">
      <w:pPr>
        <w:spacing w:line="324" w:lineRule="auto"/>
        <w:ind w:firstLine="709"/>
        <w:jc w:val="both"/>
        <w:rPr>
          <w:sz w:val="28"/>
          <w:szCs w:val="28"/>
        </w:rPr>
      </w:pPr>
      <w:r w:rsidRPr="00181361">
        <w:rPr>
          <w:sz w:val="28"/>
          <w:szCs w:val="28"/>
        </w:rPr>
        <w:t>Исходя из этих соображений генеральным планом, учитывая достаточно высокий потенциал территории, выбрано направление на устойчивое увеличение численности населения поселения.</w:t>
      </w:r>
    </w:p>
    <w:p w:rsidR="00C84C5F" w:rsidRPr="00181361" w:rsidRDefault="00C84C5F">
      <w:pPr>
        <w:widowControl w:val="0"/>
        <w:suppressAutoHyphens/>
        <w:spacing w:line="324" w:lineRule="auto"/>
        <w:ind w:firstLine="709"/>
        <w:jc w:val="both"/>
        <w:rPr>
          <w:sz w:val="28"/>
          <w:szCs w:val="28"/>
        </w:rPr>
      </w:pPr>
      <w:r w:rsidRPr="00181361">
        <w:rPr>
          <w:sz w:val="28"/>
          <w:szCs w:val="28"/>
        </w:rPr>
        <w:t>Прогноз численности населения произведен по следующим проектным этапам:</w:t>
      </w:r>
    </w:p>
    <w:p w:rsidR="00C84C5F" w:rsidRPr="00181361" w:rsidRDefault="00C84C5F">
      <w:pPr>
        <w:widowControl w:val="0"/>
        <w:numPr>
          <w:ilvl w:val="0"/>
          <w:numId w:val="5"/>
        </w:numPr>
        <w:suppressAutoHyphens/>
        <w:spacing w:line="324" w:lineRule="auto"/>
        <w:ind w:left="426" w:firstLine="425"/>
        <w:jc w:val="both"/>
        <w:rPr>
          <w:sz w:val="28"/>
          <w:szCs w:val="28"/>
        </w:rPr>
      </w:pPr>
      <w:r w:rsidRPr="00181361">
        <w:rPr>
          <w:sz w:val="28"/>
          <w:szCs w:val="28"/>
        </w:rPr>
        <w:t>I очередь – ориентировочно до 2020 года;</w:t>
      </w:r>
    </w:p>
    <w:p w:rsidR="00C84C5F" w:rsidRPr="00181361" w:rsidRDefault="00C84C5F">
      <w:pPr>
        <w:widowControl w:val="0"/>
        <w:numPr>
          <w:ilvl w:val="0"/>
          <w:numId w:val="5"/>
        </w:numPr>
        <w:suppressAutoHyphens/>
        <w:spacing w:line="324" w:lineRule="auto"/>
        <w:ind w:left="426" w:firstLine="425"/>
        <w:jc w:val="both"/>
        <w:rPr>
          <w:sz w:val="28"/>
          <w:szCs w:val="28"/>
        </w:rPr>
      </w:pPr>
      <w:r w:rsidRPr="00181361">
        <w:rPr>
          <w:sz w:val="28"/>
          <w:szCs w:val="28"/>
        </w:rPr>
        <w:t>расчетный срок – ориентировочно до 2030 года.</w:t>
      </w:r>
    </w:p>
    <w:p w:rsidR="00C84C5F" w:rsidRPr="00181361" w:rsidRDefault="00C84C5F">
      <w:pPr>
        <w:suppressAutoHyphens/>
        <w:spacing w:line="324" w:lineRule="auto"/>
        <w:ind w:firstLine="709"/>
        <w:jc w:val="both"/>
        <w:rPr>
          <w:sz w:val="28"/>
          <w:szCs w:val="28"/>
          <w:lang w:eastAsia="ar-SA"/>
        </w:rPr>
      </w:pPr>
      <w:r w:rsidRPr="00181361">
        <w:rPr>
          <w:sz w:val="28"/>
          <w:szCs w:val="28"/>
          <w:lang w:eastAsia="ar-SA"/>
        </w:rPr>
        <w:t>В качестве базового года для прогнозных расчетов принят 2010 год.</w:t>
      </w:r>
    </w:p>
    <w:p w:rsidR="00C84C5F" w:rsidRPr="00181361" w:rsidRDefault="00C84C5F">
      <w:pPr>
        <w:widowControl w:val="0"/>
        <w:suppressAutoHyphens/>
        <w:spacing w:line="324" w:lineRule="auto"/>
        <w:ind w:firstLine="709"/>
        <w:jc w:val="both"/>
        <w:rPr>
          <w:sz w:val="28"/>
          <w:szCs w:val="28"/>
        </w:rPr>
      </w:pPr>
      <w:r w:rsidRPr="00181361">
        <w:rPr>
          <w:sz w:val="28"/>
          <w:szCs w:val="28"/>
        </w:rPr>
        <w:t>При выполнении прогноза численности населения проектом использованы следующие материалы:</w:t>
      </w:r>
    </w:p>
    <w:p w:rsidR="00C84C5F" w:rsidRPr="00181361" w:rsidRDefault="00C84C5F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324" w:lineRule="auto"/>
        <w:ind w:firstLine="426"/>
        <w:jc w:val="both"/>
        <w:rPr>
          <w:sz w:val="28"/>
          <w:szCs w:val="28"/>
          <w:lang w:eastAsia="en-US"/>
        </w:rPr>
      </w:pPr>
      <w:r w:rsidRPr="00181361">
        <w:rPr>
          <w:sz w:val="28"/>
          <w:szCs w:val="28"/>
          <w:lang w:eastAsia="en-US"/>
        </w:rPr>
        <w:t>данные по Всероссийской переписи населения 2002 года (статистический сборник «Итоги Всероссийской переписи населения 2002 года по Краснодарскому краю»);</w:t>
      </w:r>
    </w:p>
    <w:p w:rsidR="00C84C5F" w:rsidRPr="00181361" w:rsidRDefault="00C84C5F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line="324" w:lineRule="auto"/>
        <w:ind w:firstLine="426"/>
        <w:jc w:val="both"/>
        <w:rPr>
          <w:sz w:val="28"/>
          <w:szCs w:val="28"/>
          <w:lang w:eastAsia="en-US"/>
        </w:rPr>
      </w:pPr>
      <w:r w:rsidRPr="00181361">
        <w:rPr>
          <w:sz w:val="28"/>
          <w:szCs w:val="28"/>
          <w:lang w:eastAsia="en-US"/>
        </w:rPr>
        <w:t xml:space="preserve">сведения о численности населения, естественном и механическом движении населения по  Каневскому району (статистические сборники «Районы и города Краснодарского края » с 2002 г. по 2010 г.). </w:t>
      </w:r>
    </w:p>
    <w:p w:rsidR="00C84C5F" w:rsidRPr="00181361" w:rsidRDefault="00C84C5F">
      <w:pPr>
        <w:spacing w:line="324" w:lineRule="auto"/>
        <w:ind w:firstLine="709"/>
        <w:jc w:val="both"/>
        <w:rPr>
          <w:sz w:val="28"/>
          <w:szCs w:val="28"/>
          <w:lang w:eastAsia="en-US"/>
        </w:rPr>
      </w:pPr>
      <w:r w:rsidRPr="00181361">
        <w:rPr>
          <w:sz w:val="28"/>
          <w:szCs w:val="28"/>
          <w:lang w:eastAsia="en-US"/>
        </w:rPr>
        <w:t>Проведенный территориальный анализ поселения показал,</w:t>
      </w:r>
      <w:r w:rsidRPr="00181361">
        <w:rPr>
          <w:sz w:val="28"/>
          <w:szCs w:val="28"/>
        </w:rPr>
        <w:t xml:space="preserve"> что </w:t>
      </w:r>
      <w:r w:rsidRPr="00181361">
        <w:rPr>
          <w:sz w:val="28"/>
          <w:szCs w:val="28"/>
          <w:lang w:eastAsia="en-US"/>
        </w:rPr>
        <w:t>населенные пункты имеют потенциал для территориального развития, что обеспечивает возможность их численного увеличения, как за счет прирезаемых участков земель населенных пунктов, так и за счет уплотнения существующей жилой застройки.</w:t>
      </w:r>
    </w:p>
    <w:p w:rsidR="00C84C5F" w:rsidRPr="00181361" w:rsidRDefault="00C84C5F">
      <w:pPr>
        <w:spacing w:line="324" w:lineRule="auto"/>
        <w:ind w:firstLine="709"/>
        <w:jc w:val="both"/>
        <w:rPr>
          <w:sz w:val="28"/>
          <w:szCs w:val="28"/>
          <w:lang w:eastAsia="en-US"/>
        </w:rPr>
      </w:pPr>
      <w:r w:rsidRPr="00181361">
        <w:rPr>
          <w:sz w:val="28"/>
          <w:szCs w:val="28"/>
          <w:lang w:eastAsia="en-US"/>
        </w:rPr>
        <w:t>Основными показателями в прогнозе являются существующая и прогнозная численность населения  Привольненского  сельского поселения.</w:t>
      </w:r>
    </w:p>
    <w:p w:rsidR="00C84C5F" w:rsidRPr="00181361" w:rsidRDefault="00C84C5F">
      <w:pPr>
        <w:spacing w:line="324" w:lineRule="auto"/>
        <w:ind w:firstLine="709"/>
        <w:jc w:val="both"/>
        <w:rPr>
          <w:sz w:val="28"/>
          <w:szCs w:val="28"/>
          <w:lang w:eastAsia="en-US"/>
        </w:rPr>
      </w:pPr>
      <w:r w:rsidRPr="00181361">
        <w:rPr>
          <w:sz w:val="28"/>
          <w:szCs w:val="28"/>
          <w:lang w:eastAsia="en-US"/>
        </w:rPr>
        <w:t>Существующая численность поселения принята согласно официальной статистической информации Краснодарского края «Сельские населенные пункты в Краснодарского края на 1 января 2010 года».</w:t>
      </w:r>
    </w:p>
    <w:p w:rsidR="00C84C5F" w:rsidRPr="00D07B50" w:rsidRDefault="00C84C5F">
      <w:pPr>
        <w:spacing w:line="324" w:lineRule="auto"/>
        <w:ind w:firstLine="709"/>
        <w:jc w:val="both"/>
        <w:rPr>
          <w:sz w:val="28"/>
          <w:szCs w:val="28"/>
          <w:lang w:eastAsia="en-US"/>
        </w:rPr>
      </w:pPr>
      <w:r w:rsidRPr="00D07B50">
        <w:rPr>
          <w:sz w:val="28"/>
          <w:szCs w:val="28"/>
          <w:lang w:eastAsia="en-US"/>
        </w:rPr>
        <w:t>Прогноз численности населения проведен с учетом заложенных тенденций в схеме территориального планирования  Каневского  района Краснодарского края.</w:t>
      </w:r>
    </w:p>
    <w:p w:rsidR="00C84C5F" w:rsidRPr="00D07B50" w:rsidRDefault="00C84C5F">
      <w:pPr>
        <w:spacing w:line="324" w:lineRule="auto"/>
        <w:ind w:firstLine="709"/>
        <w:jc w:val="both"/>
        <w:rPr>
          <w:sz w:val="28"/>
          <w:szCs w:val="28"/>
          <w:lang w:eastAsia="en-US"/>
        </w:rPr>
      </w:pPr>
      <w:r w:rsidRPr="00D07B50">
        <w:rPr>
          <w:sz w:val="28"/>
          <w:szCs w:val="28"/>
          <w:lang w:eastAsia="en-US"/>
        </w:rPr>
        <w:t>Расчет основных показателей демографической ситуации проводился на основе метода трудового баланса, анализа сложившегося в последнее время состояния процессов воспроизводства населения, сдвигов в его половой и возрастной структуре, развития внешних миграционных процессов, территориальных внутренних перераспределений населения. Большое внимание уделялось анализу ряда социальных и экономических показателей районного и поселенческого уровня, в частности, учитывались занятость населения, уровень его жизни, миграционная привлекательность территории, устойчивость существующей экономической структуры на перспективу, экономико-, и политико-географическое положение региона, природно-ресурсный потенциал территории, комфортность природной среды и т. д.</w:t>
      </w:r>
    </w:p>
    <w:p w:rsidR="00C84C5F" w:rsidRPr="00D07B50" w:rsidRDefault="00C84C5F">
      <w:pPr>
        <w:spacing w:line="324" w:lineRule="auto"/>
        <w:ind w:firstLine="709"/>
        <w:jc w:val="both"/>
        <w:rPr>
          <w:sz w:val="28"/>
          <w:szCs w:val="28"/>
        </w:rPr>
      </w:pPr>
      <w:r w:rsidRPr="00D07B50">
        <w:rPr>
          <w:sz w:val="28"/>
          <w:szCs w:val="28"/>
          <w:lang w:eastAsia="en-US"/>
        </w:rPr>
        <w:t>В прогнозе численности населения заложены следующие тенденции</w:t>
      </w:r>
      <w:r w:rsidRPr="00D07B50">
        <w:rPr>
          <w:sz w:val="28"/>
          <w:szCs w:val="28"/>
        </w:rPr>
        <w:t xml:space="preserve"> на перспективу, обусловленные проведением в Краснодарском крае и непосредственно в  Каневском районе эффективной демографической и миграционной политики:</w:t>
      </w:r>
    </w:p>
    <w:p w:rsidR="00C84C5F" w:rsidRPr="00D07B50" w:rsidRDefault="00C84C5F">
      <w:pPr>
        <w:widowControl w:val="0"/>
        <w:numPr>
          <w:ilvl w:val="0"/>
          <w:numId w:val="7"/>
        </w:numPr>
        <w:suppressAutoHyphens/>
        <w:spacing w:line="324" w:lineRule="auto"/>
        <w:ind w:firstLine="425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рост уровня рождаемости;</w:t>
      </w:r>
    </w:p>
    <w:p w:rsidR="00C84C5F" w:rsidRPr="00D07B50" w:rsidRDefault="00C84C5F">
      <w:pPr>
        <w:widowControl w:val="0"/>
        <w:numPr>
          <w:ilvl w:val="0"/>
          <w:numId w:val="7"/>
        </w:numPr>
        <w:suppressAutoHyphens/>
        <w:spacing w:line="324" w:lineRule="auto"/>
        <w:ind w:firstLine="425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снижение младенческой смертности и смертности населения молодых возрастов;</w:t>
      </w:r>
    </w:p>
    <w:p w:rsidR="00C84C5F" w:rsidRPr="00D07B50" w:rsidRDefault="00C84C5F">
      <w:pPr>
        <w:widowControl w:val="0"/>
        <w:numPr>
          <w:ilvl w:val="0"/>
          <w:numId w:val="7"/>
        </w:numPr>
        <w:suppressAutoHyphens/>
        <w:spacing w:line="324" w:lineRule="auto"/>
        <w:ind w:firstLine="425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рост показателя ожидаемой продолжительности жизни;</w:t>
      </w:r>
    </w:p>
    <w:p w:rsidR="00C84C5F" w:rsidRPr="00D07B50" w:rsidRDefault="00C84C5F">
      <w:pPr>
        <w:numPr>
          <w:ilvl w:val="0"/>
          <w:numId w:val="7"/>
        </w:numPr>
        <w:suppressAutoHyphens/>
        <w:spacing w:line="324" w:lineRule="auto"/>
        <w:ind w:firstLine="425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рост миграционных потоков, активизация трудовой иммиграции (преимущественно в период 2015-2025 гг.).</w:t>
      </w:r>
    </w:p>
    <w:p w:rsidR="00C84C5F" w:rsidRPr="00D07B50" w:rsidRDefault="00C84C5F">
      <w:pPr>
        <w:spacing w:line="324" w:lineRule="auto"/>
        <w:ind w:firstLine="709"/>
        <w:jc w:val="both"/>
        <w:rPr>
          <w:sz w:val="28"/>
          <w:szCs w:val="28"/>
          <w:lang w:eastAsia="en-US"/>
        </w:rPr>
      </w:pPr>
      <w:r w:rsidRPr="00D07B50">
        <w:rPr>
          <w:sz w:val="28"/>
          <w:szCs w:val="28"/>
          <w:lang w:eastAsia="ar-SA"/>
        </w:rPr>
        <w:t xml:space="preserve">Основываясь на обозначенных тенденциях и факторах, </w:t>
      </w:r>
      <w:r w:rsidRPr="00D07B50">
        <w:rPr>
          <w:sz w:val="28"/>
          <w:szCs w:val="28"/>
          <w:lang w:eastAsia="en-US"/>
        </w:rPr>
        <w:t xml:space="preserve">с учетом сложившейся динамики численности населения, были рассчитаны показатели </w:t>
      </w:r>
      <w:r w:rsidRPr="00D07B50">
        <w:rPr>
          <w:sz w:val="28"/>
          <w:szCs w:val="28"/>
        </w:rPr>
        <w:t>естественного и миграционного движения населения</w:t>
      </w:r>
      <w:r w:rsidRPr="00D07B50">
        <w:rPr>
          <w:sz w:val="28"/>
          <w:szCs w:val="28"/>
          <w:lang w:eastAsia="ar-SA"/>
        </w:rPr>
        <w:t xml:space="preserve"> на расчетный срок до 2030 года, в том числе прогнозируется:</w:t>
      </w:r>
    </w:p>
    <w:p w:rsidR="00C84C5F" w:rsidRPr="00D07B50" w:rsidRDefault="00C84C5F">
      <w:pPr>
        <w:numPr>
          <w:ilvl w:val="0"/>
          <w:numId w:val="8"/>
        </w:numPr>
        <w:tabs>
          <w:tab w:val="left" w:pos="0"/>
          <w:tab w:val="left" w:pos="993"/>
        </w:tabs>
        <w:suppressAutoHyphens/>
        <w:spacing w:line="312" w:lineRule="auto"/>
        <w:ind w:left="1066" w:hanging="357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увеличением суммарного коэффициента рождаемости с 1,68 до 2,15 рождений на 1 женщину репродуктивного возраста;</w:t>
      </w:r>
    </w:p>
    <w:p w:rsidR="00C84C5F" w:rsidRPr="00D07B50" w:rsidRDefault="00C84C5F">
      <w:pPr>
        <w:numPr>
          <w:ilvl w:val="0"/>
          <w:numId w:val="8"/>
        </w:numPr>
        <w:tabs>
          <w:tab w:val="left" w:pos="0"/>
          <w:tab w:val="left" w:pos="993"/>
        </w:tabs>
        <w:suppressAutoHyphens/>
        <w:spacing w:line="312" w:lineRule="auto"/>
        <w:ind w:left="1066" w:hanging="357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увеличение средней продолжительности жизни с 69,6 до 75.3 лет ;</w:t>
      </w:r>
    </w:p>
    <w:p w:rsidR="00C84C5F" w:rsidRPr="00D07B50" w:rsidRDefault="00C84C5F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line="312" w:lineRule="auto"/>
        <w:ind w:left="1066" w:hanging="357"/>
        <w:jc w:val="both"/>
        <w:rPr>
          <w:sz w:val="28"/>
          <w:szCs w:val="28"/>
          <w:lang w:eastAsia="ar-SA"/>
        </w:rPr>
      </w:pPr>
      <w:r w:rsidRPr="00D07B50">
        <w:rPr>
          <w:sz w:val="28"/>
          <w:szCs w:val="28"/>
          <w:lang w:eastAsia="ar-SA"/>
        </w:rPr>
        <w:t>сохранение уровня рождаемости на отметке 12,5 – 13.0 человек на 1000 населения;</w:t>
      </w:r>
    </w:p>
    <w:p w:rsidR="00C84C5F" w:rsidRPr="00D07B50" w:rsidRDefault="00C84C5F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line="312" w:lineRule="auto"/>
        <w:ind w:left="1066" w:hanging="357"/>
        <w:jc w:val="both"/>
        <w:rPr>
          <w:sz w:val="28"/>
          <w:szCs w:val="28"/>
          <w:lang w:eastAsia="ar-SA"/>
        </w:rPr>
      </w:pPr>
      <w:r w:rsidRPr="00D07B50">
        <w:rPr>
          <w:sz w:val="28"/>
          <w:szCs w:val="28"/>
          <w:lang w:eastAsia="ar-SA"/>
        </w:rPr>
        <w:t>снижение смертности с 14.1 до 11.3 человек на 1000 населения;</w:t>
      </w:r>
    </w:p>
    <w:p w:rsidR="00C84C5F" w:rsidRPr="00D07B50" w:rsidRDefault="00C84C5F">
      <w:pPr>
        <w:widowControl w:val="0"/>
        <w:numPr>
          <w:ilvl w:val="0"/>
          <w:numId w:val="8"/>
        </w:numPr>
        <w:tabs>
          <w:tab w:val="left" w:pos="0"/>
        </w:tabs>
        <w:suppressAutoHyphens/>
        <w:spacing w:line="312" w:lineRule="auto"/>
        <w:ind w:left="1066" w:hanging="357"/>
        <w:jc w:val="both"/>
        <w:rPr>
          <w:sz w:val="28"/>
          <w:szCs w:val="28"/>
          <w:lang w:eastAsia="ar-SA"/>
        </w:rPr>
      </w:pPr>
      <w:r w:rsidRPr="00D07B50">
        <w:rPr>
          <w:sz w:val="28"/>
          <w:szCs w:val="28"/>
          <w:lang w:eastAsia="ar-SA"/>
        </w:rPr>
        <w:t>увеличение миграционного прироста с 4 до 2.5 человек на 1000 населения.</w:t>
      </w:r>
    </w:p>
    <w:p w:rsidR="00C84C5F" w:rsidRPr="00D07B50" w:rsidRDefault="00C84C5F">
      <w:pPr>
        <w:widowControl w:val="0"/>
        <w:suppressAutoHyphens/>
        <w:spacing w:line="293" w:lineRule="auto"/>
        <w:rPr>
          <w:i/>
          <w:iCs/>
        </w:rPr>
      </w:pPr>
    </w:p>
    <w:p w:rsidR="00C84C5F" w:rsidRPr="00D07B50" w:rsidRDefault="00C84C5F" w:rsidP="00C51F06">
      <w:pPr>
        <w:widowControl w:val="0"/>
        <w:suppressAutoHyphens/>
        <w:outlineLvl w:val="0"/>
        <w:rPr>
          <w:i/>
          <w:iCs/>
        </w:rPr>
      </w:pPr>
      <w:r w:rsidRPr="00D07B50">
        <w:rPr>
          <w:i/>
          <w:iCs/>
        </w:rPr>
        <w:t>Основные тенденции естественного и миграционного движения населения.</w:t>
      </w:r>
    </w:p>
    <w:p w:rsidR="00C84C5F" w:rsidRPr="00D07B50" w:rsidRDefault="00C84C5F">
      <w:pPr>
        <w:widowControl w:val="0"/>
        <w:suppressAutoHyphens/>
        <w:rPr>
          <w:i/>
          <w:iCs/>
        </w:rPr>
      </w:pPr>
    </w:p>
    <w:tbl>
      <w:tblPr>
        <w:tblW w:w="8464" w:type="dxa"/>
        <w:tblInd w:w="2" w:type="dxa"/>
        <w:tblLook w:val="0000"/>
      </w:tblPr>
      <w:tblGrid>
        <w:gridCol w:w="4410"/>
        <w:gridCol w:w="1013"/>
        <w:gridCol w:w="1014"/>
        <w:gridCol w:w="1013"/>
        <w:gridCol w:w="1014"/>
      </w:tblGrid>
      <w:tr w:rsidR="00C84C5F" w:rsidRPr="00D07B50">
        <w:trPr>
          <w:trHeight w:val="51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D2D2D"/>
            </w:tcBorders>
            <w:shd w:val="clear" w:color="auto" w:fill="EAEAEA"/>
            <w:vAlign w:val="center"/>
          </w:tcPr>
          <w:p w:rsidR="00C84C5F" w:rsidRPr="00D07B50" w:rsidRDefault="00C84C5F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D07B50">
              <w:rPr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2D2D2D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D07B50" w:rsidRDefault="00C84C5F">
            <w:pPr>
              <w:suppressAutoHyphens/>
              <w:ind w:left="-129" w:right="-66"/>
              <w:rPr>
                <w:b/>
                <w:bCs/>
                <w:color w:val="000000"/>
                <w:sz w:val="20"/>
                <w:szCs w:val="20"/>
              </w:rPr>
            </w:pPr>
            <w:r w:rsidRPr="00D07B50">
              <w:rPr>
                <w:b/>
                <w:bCs/>
                <w:color w:val="000000"/>
                <w:sz w:val="20"/>
                <w:szCs w:val="20"/>
              </w:rPr>
              <w:t>2011-2015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D07B50" w:rsidRDefault="00C84C5F">
            <w:pPr>
              <w:suppressAutoHyphens/>
              <w:ind w:left="-129" w:right="-66"/>
              <w:rPr>
                <w:b/>
                <w:bCs/>
                <w:color w:val="000000"/>
                <w:sz w:val="20"/>
                <w:szCs w:val="20"/>
              </w:rPr>
            </w:pPr>
            <w:r w:rsidRPr="00D07B50">
              <w:rPr>
                <w:b/>
                <w:bCs/>
                <w:color w:val="000000"/>
                <w:sz w:val="20"/>
                <w:szCs w:val="20"/>
              </w:rPr>
              <w:t>2016-2020</w:t>
            </w:r>
          </w:p>
        </w:tc>
        <w:tc>
          <w:tcPr>
            <w:tcW w:w="10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D07B50" w:rsidRDefault="00C84C5F">
            <w:pPr>
              <w:suppressAutoHyphens/>
              <w:ind w:left="-129" w:right="-66"/>
              <w:rPr>
                <w:b/>
                <w:bCs/>
                <w:color w:val="000000"/>
                <w:sz w:val="20"/>
                <w:szCs w:val="20"/>
              </w:rPr>
            </w:pPr>
            <w:r w:rsidRPr="00D07B50">
              <w:rPr>
                <w:b/>
                <w:bCs/>
                <w:color w:val="000000"/>
                <w:sz w:val="20"/>
                <w:szCs w:val="20"/>
              </w:rPr>
              <w:t>2021-2025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D07B50" w:rsidRDefault="00C84C5F">
            <w:pPr>
              <w:suppressAutoHyphens/>
              <w:ind w:left="-129" w:right="-66"/>
              <w:rPr>
                <w:b/>
                <w:bCs/>
                <w:color w:val="000000"/>
                <w:sz w:val="20"/>
                <w:szCs w:val="20"/>
              </w:rPr>
            </w:pPr>
            <w:r w:rsidRPr="00D07B50">
              <w:rPr>
                <w:b/>
                <w:bCs/>
                <w:color w:val="000000"/>
                <w:sz w:val="20"/>
                <w:szCs w:val="20"/>
              </w:rPr>
              <w:t>2026-2030</w:t>
            </w:r>
          </w:p>
        </w:tc>
      </w:tr>
      <w:tr w:rsidR="00C84C5F" w:rsidRPr="00D07B50">
        <w:trPr>
          <w:trHeight w:val="34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D2D2D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</w:rPr>
            </w:pPr>
            <w:r w:rsidRPr="00D07B50">
              <w:rPr>
                <w:color w:val="000000"/>
                <w:sz w:val="20"/>
                <w:szCs w:val="20"/>
              </w:rPr>
              <w:t>Суммарный коэффициент рождаемости, число рождений на одну женщину репродуктивного возраста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2D2D2D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sz w:val="20"/>
                <w:szCs w:val="20"/>
                <w:lang w:val="en-US" w:eastAsia="ar-SA"/>
              </w:rPr>
            </w:pPr>
            <w:r w:rsidRPr="00D07B50">
              <w:rPr>
                <w:sz w:val="20"/>
                <w:szCs w:val="20"/>
                <w:lang w:val="en-US" w:eastAsia="ar-SA"/>
              </w:rPr>
              <w:t>1,</w:t>
            </w:r>
            <w:r w:rsidRPr="00D07B50">
              <w:rPr>
                <w:sz w:val="20"/>
                <w:szCs w:val="20"/>
                <w:lang w:eastAsia="ar-SA"/>
              </w:rPr>
              <w:t>6</w:t>
            </w:r>
            <w:r w:rsidRPr="00D07B50">
              <w:rPr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sz w:val="20"/>
                <w:szCs w:val="20"/>
                <w:lang w:eastAsia="ar-SA"/>
              </w:rPr>
            </w:pPr>
            <w:r w:rsidRPr="00D07B50">
              <w:rPr>
                <w:sz w:val="20"/>
                <w:szCs w:val="20"/>
                <w:lang w:eastAsia="ar-SA"/>
              </w:rPr>
              <w:t>1</w:t>
            </w:r>
            <w:r w:rsidRPr="00D07B50">
              <w:rPr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sz w:val="20"/>
                <w:szCs w:val="20"/>
                <w:lang w:eastAsia="ar-SA"/>
              </w:rPr>
              <w:t>84</w:t>
            </w:r>
          </w:p>
        </w:tc>
        <w:tc>
          <w:tcPr>
            <w:tcW w:w="10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sz w:val="20"/>
                <w:szCs w:val="20"/>
                <w:lang w:eastAsia="ar-SA"/>
              </w:rPr>
            </w:pPr>
            <w:r w:rsidRPr="00D07B50">
              <w:rPr>
                <w:sz w:val="20"/>
                <w:szCs w:val="20"/>
                <w:lang w:val="en-US" w:eastAsia="ar-SA"/>
              </w:rPr>
              <w:t>2,</w:t>
            </w:r>
            <w:r w:rsidRPr="00D07B50">
              <w:rPr>
                <w:sz w:val="20"/>
                <w:szCs w:val="20"/>
                <w:lang w:eastAsia="ar-SA"/>
              </w:rPr>
              <w:t>06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sz w:val="20"/>
                <w:szCs w:val="20"/>
                <w:lang w:eastAsia="ar-SA"/>
              </w:rPr>
            </w:pPr>
            <w:r w:rsidRPr="00D07B50">
              <w:rPr>
                <w:sz w:val="20"/>
                <w:szCs w:val="20"/>
                <w:lang w:val="en-US" w:eastAsia="ar-SA"/>
              </w:rPr>
              <w:t>2,</w:t>
            </w:r>
            <w:r w:rsidRPr="00D07B50">
              <w:rPr>
                <w:sz w:val="20"/>
                <w:szCs w:val="20"/>
                <w:lang w:eastAsia="ar-SA"/>
              </w:rPr>
              <w:t>15</w:t>
            </w:r>
          </w:p>
        </w:tc>
      </w:tr>
      <w:tr w:rsidR="00C84C5F" w:rsidRPr="00D07B50">
        <w:trPr>
          <w:trHeight w:val="34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D2D2D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</w:rPr>
            </w:pPr>
            <w:r w:rsidRPr="00D07B50">
              <w:rPr>
                <w:color w:val="000000"/>
                <w:sz w:val="20"/>
                <w:szCs w:val="20"/>
              </w:rPr>
              <w:t>Средняя продолжительность жизни, лет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2D2D2D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sz w:val="20"/>
                <w:szCs w:val="20"/>
                <w:lang w:val="en-US" w:eastAsia="ar-SA"/>
              </w:rPr>
            </w:pPr>
            <w:r w:rsidRPr="00D07B50">
              <w:rPr>
                <w:sz w:val="20"/>
                <w:szCs w:val="20"/>
                <w:lang w:eastAsia="ar-SA"/>
              </w:rPr>
              <w:t>69</w:t>
            </w:r>
            <w:r w:rsidRPr="00D07B50">
              <w:rPr>
                <w:sz w:val="20"/>
                <w:szCs w:val="20"/>
                <w:lang w:val="en-US" w:eastAsia="ar-SA"/>
              </w:rPr>
              <w:t>,6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sz w:val="20"/>
                <w:szCs w:val="20"/>
                <w:lang w:eastAsia="ar-SA"/>
              </w:rPr>
            </w:pPr>
            <w:r w:rsidRPr="00D07B50">
              <w:rPr>
                <w:sz w:val="20"/>
                <w:szCs w:val="20"/>
                <w:lang w:eastAsia="ar-SA"/>
              </w:rPr>
              <w:t>69</w:t>
            </w:r>
            <w:r w:rsidRPr="00D07B50">
              <w:rPr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sz w:val="20"/>
                <w:szCs w:val="20"/>
                <w:lang w:eastAsia="ar-SA"/>
              </w:rPr>
            </w:pPr>
            <w:r w:rsidRPr="00D07B50">
              <w:rPr>
                <w:sz w:val="20"/>
                <w:szCs w:val="20"/>
                <w:lang w:val="en-US" w:eastAsia="ar-SA"/>
              </w:rPr>
              <w:t>70,</w:t>
            </w:r>
            <w:r w:rsidRPr="00D07B50"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7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5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C84C5F" w:rsidRPr="00D07B50">
        <w:trPr>
          <w:trHeight w:val="34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D2D2D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</w:rPr>
            </w:pPr>
            <w:r w:rsidRPr="00D07B50">
              <w:rPr>
                <w:color w:val="000000"/>
                <w:sz w:val="20"/>
                <w:szCs w:val="20"/>
              </w:rPr>
              <w:t>Рождаемость, чел. на 1000 населения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2D2D2D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13,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13,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0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2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2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5</w:t>
            </w:r>
          </w:p>
        </w:tc>
      </w:tr>
      <w:tr w:rsidR="00C84C5F" w:rsidRPr="00D07B50">
        <w:trPr>
          <w:trHeight w:val="340"/>
        </w:trPr>
        <w:tc>
          <w:tcPr>
            <w:tcW w:w="4410" w:type="dxa"/>
            <w:tcBorders>
              <w:left w:val="single" w:sz="4" w:space="0" w:color="000000"/>
              <w:bottom w:val="single" w:sz="4" w:space="0" w:color="000000"/>
              <w:right w:val="single" w:sz="4" w:space="0" w:color="2D2D2D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</w:rPr>
            </w:pPr>
            <w:r w:rsidRPr="00D07B50">
              <w:rPr>
                <w:color w:val="000000"/>
                <w:sz w:val="20"/>
                <w:szCs w:val="20"/>
              </w:rPr>
              <w:t>Смертность, чел. на 1000 населения</w:t>
            </w:r>
          </w:p>
        </w:tc>
        <w:tc>
          <w:tcPr>
            <w:tcW w:w="1013" w:type="dxa"/>
            <w:tcBorders>
              <w:left w:val="single" w:sz="4" w:space="0" w:color="2D2D2D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4,1</w:t>
            </w:r>
          </w:p>
        </w:tc>
        <w:tc>
          <w:tcPr>
            <w:tcW w:w="10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3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1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C84C5F" w:rsidRPr="00D07B50">
        <w:trPr>
          <w:trHeight w:val="340"/>
        </w:trPr>
        <w:tc>
          <w:tcPr>
            <w:tcW w:w="4410" w:type="dxa"/>
            <w:tcBorders>
              <w:left w:val="single" w:sz="4" w:space="0" w:color="000000"/>
              <w:bottom w:val="single" w:sz="4" w:space="0" w:color="000000"/>
              <w:right w:val="single" w:sz="4" w:space="0" w:color="2D2D2D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</w:rPr>
            </w:pPr>
            <w:r w:rsidRPr="00D07B50">
              <w:rPr>
                <w:color w:val="000000"/>
                <w:sz w:val="20"/>
                <w:szCs w:val="20"/>
              </w:rPr>
              <w:t>Естественный прирост, чел. на 1000 населения</w:t>
            </w:r>
          </w:p>
        </w:tc>
        <w:tc>
          <w:tcPr>
            <w:tcW w:w="1013" w:type="dxa"/>
            <w:tcBorders>
              <w:left w:val="single" w:sz="4" w:space="0" w:color="2D2D2D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-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1,1</w:t>
            </w:r>
          </w:p>
        </w:tc>
        <w:tc>
          <w:tcPr>
            <w:tcW w:w="10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-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0</w:t>
            </w:r>
            <w:r w:rsidRPr="00D07B50">
              <w:rPr>
                <w:color w:val="000000"/>
                <w:sz w:val="20"/>
                <w:szCs w:val="20"/>
                <w:lang w:val="en-US" w:eastAsia="ar-SA"/>
              </w:rPr>
              <w:t>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0,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0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 w:rsidP="00D07B50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val="en-US" w:eastAsia="ar-SA"/>
              </w:rPr>
              <w:t>1,</w:t>
            </w:r>
            <w:r w:rsidRPr="00D07B50">
              <w:rPr>
                <w:color w:val="000000"/>
                <w:sz w:val="20"/>
                <w:szCs w:val="20"/>
                <w:lang w:eastAsia="ar-SA"/>
              </w:rPr>
              <w:t>1</w:t>
            </w:r>
          </w:p>
        </w:tc>
      </w:tr>
      <w:tr w:rsidR="00C84C5F" w:rsidRPr="00D07B50">
        <w:trPr>
          <w:trHeight w:val="340"/>
        </w:trPr>
        <w:tc>
          <w:tcPr>
            <w:tcW w:w="4410" w:type="dxa"/>
            <w:tcBorders>
              <w:left w:val="single" w:sz="4" w:space="0" w:color="000000"/>
              <w:bottom w:val="single" w:sz="4" w:space="0" w:color="000000"/>
              <w:right w:val="single" w:sz="4" w:space="0" w:color="2D2D2D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</w:rPr>
            </w:pPr>
            <w:r w:rsidRPr="00D07B50">
              <w:rPr>
                <w:color w:val="000000"/>
                <w:sz w:val="20"/>
                <w:szCs w:val="20"/>
              </w:rPr>
              <w:t>Миграционный прирост, чел. на 1000 населения</w:t>
            </w:r>
          </w:p>
        </w:tc>
        <w:tc>
          <w:tcPr>
            <w:tcW w:w="1013" w:type="dxa"/>
            <w:tcBorders>
              <w:left w:val="single" w:sz="4" w:space="0" w:color="2D2D2D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eastAsia="ar-SA"/>
              </w:rPr>
              <w:t>4.0</w:t>
            </w:r>
          </w:p>
        </w:tc>
        <w:tc>
          <w:tcPr>
            <w:tcW w:w="10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eastAsia="ar-SA"/>
              </w:rPr>
              <w:t>2.9</w:t>
            </w:r>
          </w:p>
        </w:tc>
        <w:tc>
          <w:tcPr>
            <w:tcW w:w="101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eastAsia="ar-SA"/>
              </w:rPr>
              <w:t>2.7</w:t>
            </w:r>
          </w:p>
        </w:tc>
        <w:tc>
          <w:tcPr>
            <w:tcW w:w="10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D07B50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D07B50">
              <w:rPr>
                <w:color w:val="000000"/>
                <w:sz w:val="20"/>
                <w:szCs w:val="20"/>
                <w:lang w:eastAsia="ar-SA"/>
              </w:rPr>
              <w:t>2.5</w:t>
            </w:r>
          </w:p>
        </w:tc>
      </w:tr>
    </w:tbl>
    <w:p w:rsidR="00C84C5F" w:rsidRPr="003E36B3" w:rsidRDefault="00C84C5F">
      <w:pPr>
        <w:suppressAutoHyphens/>
        <w:spacing w:line="384" w:lineRule="auto"/>
        <w:ind w:firstLine="709"/>
        <w:rPr>
          <w:sz w:val="28"/>
          <w:szCs w:val="28"/>
          <w:highlight w:val="yellow"/>
          <w:lang w:eastAsia="ar-SA"/>
        </w:rPr>
      </w:pPr>
    </w:p>
    <w:p w:rsidR="00C84C5F" w:rsidRPr="00D07B50" w:rsidRDefault="00C84C5F">
      <w:pPr>
        <w:suppressAutoHyphens/>
        <w:spacing w:line="324" w:lineRule="auto"/>
        <w:ind w:firstLine="709"/>
        <w:jc w:val="both"/>
        <w:rPr>
          <w:sz w:val="28"/>
          <w:szCs w:val="28"/>
          <w:lang w:eastAsia="ar-SA"/>
        </w:rPr>
      </w:pPr>
      <w:r w:rsidRPr="00D07B50">
        <w:rPr>
          <w:sz w:val="28"/>
          <w:szCs w:val="28"/>
          <w:lang w:eastAsia="ar-SA"/>
        </w:rPr>
        <w:t xml:space="preserve">На основе сложившейся ситуации и заложенных тенденций демографической и миграционной активности, с помощью метода «передвижки возрастов» были определены половозрастные изменения в структуре населения на перспективу, в результате которых была получена проектная возрастная структура населения на расчетный срок до 2030 года. </w:t>
      </w:r>
    </w:p>
    <w:p w:rsidR="00C84C5F" w:rsidRPr="00D07B50" w:rsidRDefault="00C84C5F">
      <w:pPr>
        <w:suppressAutoHyphens/>
        <w:spacing w:line="324" w:lineRule="auto"/>
        <w:ind w:firstLine="709"/>
        <w:jc w:val="both"/>
        <w:rPr>
          <w:sz w:val="28"/>
          <w:szCs w:val="28"/>
          <w:lang w:eastAsia="ar-SA"/>
        </w:rPr>
      </w:pPr>
      <w:r w:rsidRPr="00D07B50">
        <w:rPr>
          <w:sz w:val="28"/>
          <w:szCs w:val="28"/>
          <w:lang w:eastAsia="ar-SA"/>
        </w:rPr>
        <w:t xml:space="preserve">Прогнозируемое изменение половозрастной структуры (ПВС) поселения с 2010 по 2030 годы характеризуются: </w:t>
      </w:r>
    </w:p>
    <w:p w:rsidR="00C84C5F" w:rsidRPr="00D07B50" w:rsidRDefault="00C84C5F">
      <w:pPr>
        <w:numPr>
          <w:ilvl w:val="0"/>
          <w:numId w:val="10"/>
        </w:numPr>
        <w:tabs>
          <w:tab w:val="left" w:pos="993"/>
        </w:tabs>
        <w:suppressAutoHyphens/>
        <w:spacing w:line="324" w:lineRule="auto"/>
        <w:ind w:firstLine="709"/>
        <w:jc w:val="both"/>
        <w:rPr>
          <w:sz w:val="28"/>
          <w:szCs w:val="28"/>
        </w:rPr>
      </w:pPr>
      <w:r w:rsidRPr="00D07B50">
        <w:rPr>
          <w:sz w:val="28"/>
          <w:szCs w:val="28"/>
        </w:rPr>
        <w:t>увеличением доли населения моложе трудоспособного возраста на 3.5%;</w:t>
      </w:r>
    </w:p>
    <w:p w:rsidR="00C84C5F" w:rsidRPr="00D07B50" w:rsidRDefault="00C84C5F">
      <w:pPr>
        <w:numPr>
          <w:ilvl w:val="0"/>
          <w:numId w:val="10"/>
        </w:numPr>
        <w:tabs>
          <w:tab w:val="left" w:pos="993"/>
        </w:tabs>
        <w:suppressAutoHyphens/>
        <w:spacing w:line="324" w:lineRule="auto"/>
        <w:ind w:firstLine="709"/>
        <w:jc w:val="both"/>
        <w:rPr>
          <w:sz w:val="28"/>
          <w:szCs w:val="28"/>
        </w:rPr>
      </w:pPr>
      <w:r w:rsidRPr="00D07B50">
        <w:rPr>
          <w:sz w:val="28"/>
          <w:szCs w:val="28"/>
        </w:rPr>
        <w:t xml:space="preserve">увеличением доли населения трудоспособного возраста на </w:t>
      </w:r>
      <w:r>
        <w:rPr>
          <w:sz w:val="28"/>
          <w:szCs w:val="28"/>
        </w:rPr>
        <w:t>4.7</w:t>
      </w:r>
      <w:r w:rsidRPr="00D07B50">
        <w:rPr>
          <w:sz w:val="28"/>
          <w:szCs w:val="28"/>
        </w:rPr>
        <w:t>%;</w:t>
      </w:r>
    </w:p>
    <w:p w:rsidR="00C84C5F" w:rsidRPr="00730EBC" w:rsidRDefault="00C84C5F">
      <w:pPr>
        <w:numPr>
          <w:ilvl w:val="0"/>
          <w:numId w:val="10"/>
        </w:numPr>
        <w:tabs>
          <w:tab w:val="left" w:pos="993"/>
        </w:tabs>
        <w:suppressAutoHyphens/>
        <w:spacing w:line="324" w:lineRule="auto"/>
        <w:ind w:firstLine="709"/>
        <w:jc w:val="both"/>
        <w:rPr>
          <w:sz w:val="28"/>
          <w:szCs w:val="28"/>
        </w:rPr>
      </w:pPr>
      <w:r w:rsidRPr="00730EBC">
        <w:rPr>
          <w:sz w:val="28"/>
          <w:szCs w:val="28"/>
        </w:rPr>
        <w:t>уменьшением доли населения старше трудоспособного возраста на 8.2%.</w:t>
      </w:r>
    </w:p>
    <w:p w:rsidR="00C84C5F" w:rsidRPr="00730EBC" w:rsidRDefault="00C84C5F">
      <w:pPr>
        <w:tabs>
          <w:tab w:val="left" w:pos="284"/>
        </w:tabs>
        <w:suppressAutoHyphens/>
        <w:jc w:val="both"/>
        <w:rPr>
          <w:i/>
          <w:iCs/>
        </w:rPr>
      </w:pPr>
      <w:r w:rsidRPr="00730EBC">
        <w:rPr>
          <w:i/>
          <w:iCs/>
        </w:rPr>
        <w:t xml:space="preserve">Прогноз динамики возрастной структуры населения </w:t>
      </w:r>
      <w:r w:rsidRPr="00730EBC">
        <w:rPr>
          <w:i/>
          <w:iCs/>
        </w:rPr>
        <w:br/>
      </w:r>
      <w:r>
        <w:rPr>
          <w:i/>
          <w:iCs/>
        </w:rPr>
        <w:t xml:space="preserve"> Привольненского </w:t>
      </w:r>
      <w:r w:rsidRPr="00730EBC">
        <w:rPr>
          <w:i/>
          <w:iCs/>
        </w:rPr>
        <w:t>сельского поселения</w:t>
      </w:r>
    </w:p>
    <w:tbl>
      <w:tblPr>
        <w:tblW w:w="9478" w:type="dxa"/>
        <w:tblInd w:w="2" w:type="dxa"/>
        <w:tblLook w:val="0000"/>
      </w:tblPr>
      <w:tblGrid>
        <w:gridCol w:w="4126"/>
        <w:gridCol w:w="1070"/>
        <w:gridCol w:w="1070"/>
        <w:gridCol w:w="1071"/>
        <w:gridCol w:w="1070"/>
        <w:gridCol w:w="1071"/>
      </w:tblGrid>
      <w:tr w:rsidR="00C84C5F" w:rsidRPr="00730EBC">
        <w:trPr>
          <w:trHeight w:val="624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730EBC" w:rsidRDefault="00C84C5F">
            <w:pPr>
              <w:suppressAutoHyphens/>
              <w:rPr>
                <w:b/>
                <w:bCs/>
                <w:color w:val="000000"/>
              </w:rPr>
            </w:pPr>
            <w:r w:rsidRPr="00730EBC">
              <w:rPr>
                <w:b/>
                <w:bCs/>
                <w:color w:val="000000"/>
              </w:rPr>
              <w:t>Возрастная группа населения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730EBC" w:rsidRDefault="00C84C5F">
            <w:pPr>
              <w:suppressAutoHyphens/>
              <w:rPr>
                <w:b/>
                <w:bCs/>
                <w:color w:val="000000"/>
              </w:rPr>
            </w:pPr>
            <w:r w:rsidRPr="00730EBC">
              <w:rPr>
                <w:b/>
                <w:bCs/>
                <w:color w:val="000000"/>
              </w:rPr>
              <w:t>2010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730EBC" w:rsidRDefault="00C84C5F">
            <w:pPr>
              <w:suppressAutoHyphens/>
              <w:rPr>
                <w:b/>
                <w:bCs/>
                <w:color w:val="000000"/>
              </w:rPr>
            </w:pPr>
            <w:r w:rsidRPr="00730EBC">
              <w:rPr>
                <w:b/>
                <w:bCs/>
                <w:color w:val="000000"/>
              </w:rPr>
              <w:t>2011-2015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730EBC" w:rsidRDefault="00C84C5F">
            <w:pPr>
              <w:suppressAutoHyphens/>
              <w:rPr>
                <w:b/>
                <w:bCs/>
                <w:color w:val="000000"/>
              </w:rPr>
            </w:pPr>
            <w:r w:rsidRPr="00730EBC">
              <w:rPr>
                <w:b/>
                <w:bCs/>
                <w:color w:val="000000"/>
              </w:rPr>
              <w:t>2016-2020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730EBC" w:rsidRDefault="00C84C5F">
            <w:pPr>
              <w:suppressAutoHyphens/>
              <w:rPr>
                <w:b/>
                <w:bCs/>
                <w:color w:val="000000"/>
              </w:rPr>
            </w:pPr>
            <w:r w:rsidRPr="00730EBC">
              <w:rPr>
                <w:b/>
                <w:bCs/>
                <w:color w:val="000000"/>
              </w:rPr>
              <w:t>2021-2025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730EBC" w:rsidRDefault="00C84C5F">
            <w:pPr>
              <w:suppressAutoHyphens/>
              <w:rPr>
                <w:b/>
                <w:bCs/>
                <w:color w:val="000000"/>
              </w:rPr>
            </w:pPr>
            <w:r w:rsidRPr="00730EBC">
              <w:rPr>
                <w:b/>
                <w:bCs/>
                <w:color w:val="000000"/>
              </w:rPr>
              <w:t>2026-2030</w:t>
            </w:r>
          </w:p>
        </w:tc>
      </w:tr>
      <w:tr w:rsidR="00C84C5F" w:rsidRPr="00730EBC">
        <w:trPr>
          <w:trHeight w:val="340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color w:val="000000"/>
              </w:rPr>
            </w:pPr>
            <w:r w:rsidRPr="00730EBC">
              <w:rPr>
                <w:color w:val="000000"/>
              </w:rPr>
              <w:t>- моложе трудоспособного возраста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16.6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17.9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19.4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20.2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20.1</w:t>
            </w:r>
          </w:p>
        </w:tc>
      </w:tr>
      <w:tr w:rsidR="00C84C5F" w:rsidRPr="00730EBC">
        <w:trPr>
          <w:trHeight w:val="340"/>
        </w:trPr>
        <w:tc>
          <w:tcPr>
            <w:tcW w:w="4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color w:val="000000"/>
              </w:rPr>
            </w:pPr>
            <w:r w:rsidRPr="00730EBC">
              <w:rPr>
                <w:color w:val="000000"/>
              </w:rPr>
              <w:t>- трудоспособного возраста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60.4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58.2</w:t>
            </w:r>
          </w:p>
        </w:tc>
        <w:tc>
          <w:tcPr>
            <w:tcW w:w="10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55.1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52.8</w:t>
            </w:r>
          </w:p>
        </w:tc>
        <w:tc>
          <w:tcPr>
            <w:tcW w:w="10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52.2</w:t>
            </w:r>
          </w:p>
        </w:tc>
      </w:tr>
      <w:tr w:rsidR="00C84C5F" w:rsidRPr="001D769D">
        <w:trPr>
          <w:trHeight w:val="340"/>
        </w:trPr>
        <w:tc>
          <w:tcPr>
            <w:tcW w:w="4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color w:val="000000"/>
              </w:rPr>
            </w:pPr>
            <w:r w:rsidRPr="00730EBC">
              <w:rPr>
                <w:color w:val="000000"/>
              </w:rPr>
              <w:t>- старше трудоспособного возраста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23.0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23.9</w:t>
            </w:r>
          </w:p>
        </w:tc>
        <w:tc>
          <w:tcPr>
            <w:tcW w:w="10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25.5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27.0</w:t>
            </w:r>
          </w:p>
        </w:tc>
        <w:tc>
          <w:tcPr>
            <w:tcW w:w="10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730EBC" w:rsidRDefault="00C84C5F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27.7</w:t>
            </w:r>
          </w:p>
        </w:tc>
      </w:tr>
    </w:tbl>
    <w:p w:rsidR="00C84C5F" w:rsidRPr="001D769D" w:rsidRDefault="00C84C5F">
      <w:pPr>
        <w:tabs>
          <w:tab w:val="left" w:pos="284"/>
        </w:tabs>
        <w:suppressAutoHyphens/>
        <w:spacing w:line="312" w:lineRule="auto"/>
        <w:rPr>
          <w:sz w:val="28"/>
          <w:szCs w:val="28"/>
          <w:highlight w:val="yellow"/>
        </w:rPr>
      </w:pPr>
    </w:p>
    <w:p w:rsidR="00C84C5F" w:rsidRPr="00730EBC" w:rsidRDefault="00C84C5F">
      <w:pPr>
        <w:widowControl w:val="0"/>
        <w:suppressAutoHyphens/>
        <w:spacing w:line="360" w:lineRule="auto"/>
        <w:ind w:firstLine="900"/>
        <w:jc w:val="both"/>
        <w:rPr>
          <w:b/>
          <w:bCs/>
          <w:sz w:val="28"/>
          <w:szCs w:val="28"/>
          <w:lang w:eastAsia="ar-SA"/>
        </w:rPr>
      </w:pPr>
      <w:r w:rsidRPr="00730EBC">
        <w:rPr>
          <w:sz w:val="28"/>
          <w:szCs w:val="28"/>
          <w:lang w:eastAsia="ar-SA"/>
        </w:rPr>
        <w:t>Опираясь на заложенные тенденции и расчетные показатели демографической и миграционной активности, была определена проектная численность населения Светлогорского сельского поселения, которая к расчетному сроку составит 7.5</w:t>
      </w:r>
      <w:r w:rsidRPr="00730EBC">
        <w:rPr>
          <w:b/>
          <w:bCs/>
          <w:sz w:val="28"/>
          <w:szCs w:val="28"/>
          <w:lang w:eastAsia="ar-SA"/>
        </w:rPr>
        <w:t xml:space="preserve"> тыс. человек.</w:t>
      </w:r>
    </w:p>
    <w:p w:rsidR="00C84C5F" w:rsidRPr="001D769D" w:rsidRDefault="00C84C5F">
      <w:pPr>
        <w:tabs>
          <w:tab w:val="left" w:pos="284"/>
        </w:tabs>
        <w:suppressAutoHyphens/>
        <w:rPr>
          <w:i/>
          <w:iCs/>
          <w:highlight w:val="yellow"/>
        </w:rPr>
      </w:pPr>
    </w:p>
    <w:p w:rsidR="00C84C5F" w:rsidRPr="00964068" w:rsidRDefault="00C84C5F">
      <w:pPr>
        <w:tabs>
          <w:tab w:val="left" w:pos="284"/>
        </w:tabs>
        <w:suppressAutoHyphens/>
        <w:rPr>
          <w:i/>
          <w:iCs/>
        </w:rPr>
      </w:pPr>
      <w:r w:rsidRPr="00964068">
        <w:rPr>
          <w:i/>
          <w:iCs/>
        </w:rPr>
        <w:t xml:space="preserve">Прогноз численности и возрастной структуры </w:t>
      </w:r>
      <w:r w:rsidRPr="00964068">
        <w:rPr>
          <w:i/>
          <w:iCs/>
        </w:rPr>
        <w:br/>
        <w:t>населения  Привольненского сельского поселения.</w:t>
      </w:r>
    </w:p>
    <w:p w:rsidR="00C84C5F" w:rsidRPr="001D769D" w:rsidRDefault="00C84C5F">
      <w:pPr>
        <w:tabs>
          <w:tab w:val="left" w:pos="284"/>
        </w:tabs>
        <w:suppressAutoHyphens/>
        <w:rPr>
          <w:i/>
          <w:iCs/>
          <w:highlight w:val="yellow"/>
        </w:rPr>
      </w:pPr>
    </w:p>
    <w:tbl>
      <w:tblPr>
        <w:tblW w:w="9478" w:type="dxa"/>
        <w:tblInd w:w="2" w:type="dxa"/>
        <w:tblLook w:val="0000"/>
      </w:tblPr>
      <w:tblGrid>
        <w:gridCol w:w="4126"/>
        <w:gridCol w:w="1070"/>
        <w:gridCol w:w="1070"/>
        <w:gridCol w:w="1071"/>
        <w:gridCol w:w="1070"/>
        <w:gridCol w:w="1071"/>
      </w:tblGrid>
      <w:tr w:rsidR="00C84C5F" w:rsidRPr="00964068">
        <w:trPr>
          <w:trHeight w:val="291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>Возрастная группа населения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>2010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>2015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>2020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>2030</w:t>
            </w:r>
          </w:p>
        </w:tc>
      </w:tr>
      <w:tr w:rsidR="00C84C5F" w:rsidRPr="00964068">
        <w:trPr>
          <w:trHeight w:val="397"/>
        </w:trPr>
        <w:tc>
          <w:tcPr>
            <w:tcW w:w="4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</w:rPr>
            </w:pPr>
            <w:r w:rsidRPr="00964068">
              <w:rPr>
                <w:b/>
                <w:bCs/>
                <w:color w:val="000000"/>
              </w:rPr>
              <w:t xml:space="preserve">Численность поселения, в том числе 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 7040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7146 </w:t>
            </w:r>
          </w:p>
        </w:tc>
        <w:tc>
          <w:tcPr>
            <w:tcW w:w="10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7231 </w:t>
            </w:r>
          </w:p>
        </w:tc>
        <w:tc>
          <w:tcPr>
            <w:tcW w:w="107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7361 </w:t>
            </w:r>
          </w:p>
        </w:tc>
        <w:tc>
          <w:tcPr>
            <w:tcW w:w="107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7500 </w:t>
            </w:r>
          </w:p>
        </w:tc>
      </w:tr>
      <w:tr w:rsidR="00C84C5F" w:rsidRPr="00964068">
        <w:trPr>
          <w:trHeight w:val="340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</w:rPr>
            </w:pPr>
            <w:r w:rsidRPr="00964068">
              <w:rPr>
                <w:color w:val="000000"/>
              </w:rPr>
              <w:t>- моложе трудоспособного возраста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 1171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1279 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1400 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 1486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1509 </w:t>
            </w:r>
          </w:p>
        </w:tc>
      </w:tr>
      <w:tr w:rsidR="00C84C5F" w:rsidRPr="00964068">
        <w:trPr>
          <w:trHeight w:val="340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</w:rPr>
            </w:pPr>
            <w:r w:rsidRPr="00964068">
              <w:rPr>
                <w:color w:val="000000"/>
              </w:rPr>
              <w:t>- трудоспособного возраста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 4253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4156 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3986 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3887 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3916 </w:t>
            </w:r>
          </w:p>
        </w:tc>
      </w:tr>
      <w:tr w:rsidR="00C84C5F" w:rsidRPr="001D769D">
        <w:trPr>
          <w:trHeight w:val="340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</w:rPr>
            </w:pPr>
            <w:r w:rsidRPr="00964068">
              <w:rPr>
                <w:color w:val="000000"/>
              </w:rPr>
              <w:t>- старше трудоспособного возраста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 1616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1711 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1845 </w:t>
            </w: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1988 </w:t>
            </w:r>
          </w:p>
        </w:tc>
        <w:tc>
          <w:tcPr>
            <w:tcW w:w="1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lang w:eastAsia="ar-SA"/>
              </w:rPr>
            </w:pPr>
            <w:r w:rsidRPr="00964068">
              <w:rPr>
                <w:lang w:eastAsia="ar-SA"/>
              </w:rPr>
              <w:t xml:space="preserve">2075 </w:t>
            </w:r>
          </w:p>
        </w:tc>
      </w:tr>
    </w:tbl>
    <w:p w:rsidR="00C84C5F" w:rsidRDefault="00C84C5F">
      <w:pPr>
        <w:suppressAutoHyphens/>
        <w:spacing w:line="312" w:lineRule="auto"/>
        <w:rPr>
          <w:sz w:val="28"/>
          <w:szCs w:val="28"/>
          <w:highlight w:val="yellow"/>
          <w:u w:val="single"/>
        </w:rPr>
        <w:sectPr w:rsidR="00C84C5F" w:rsidSect="00964068">
          <w:headerReference w:type="default" r:id="rId7"/>
          <w:footerReference w:type="default" r:id="rId8"/>
          <w:pgSz w:w="11905" w:h="16837"/>
          <w:pgMar w:top="1134" w:right="850" w:bottom="1134" w:left="1418" w:header="397" w:footer="397" w:gutter="0"/>
          <w:cols w:space="340"/>
          <w:docGrid w:linePitch="326"/>
        </w:sectPr>
      </w:pPr>
      <w:r>
        <w:rPr>
          <w:rFonts w:ascii="Calibri" w:hAnsi="Calibri" w:cs="Calibri"/>
        </w:rPr>
        <w:t xml:space="preserve"> </w:t>
      </w:r>
    </w:p>
    <w:p w:rsidR="00C84C5F" w:rsidRPr="00964068" w:rsidRDefault="00C84C5F">
      <w:pPr>
        <w:spacing w:line="360" w:lineRule="auto"/>
        <w:ind w:firstLine="709"/>
        <w:rPr>
          <w:sz w:val="28"/>
          <w:szCs w:val="28"/>
          <w:lang w:eastAsia="en-US"/>
        </w:rPr>
      </w:pPr>
      <w:r w:rsidRPr="00964068">
        <w:rPr>
          <w:sz w:val="28"/>
          <w:szCs w:val="28"/>
          <w:lang w:eastAsia="en-US"/>
        </w:rPr>
        <w:t xml:space="preserve">Генеральным планом предлагается развитие всех населенных пунктов. Наибольший прирост населения прогнозируется в административном центре. </w:t>
      </w:r>
    </w:p>
    <w:p w:rsidR="00C84C5F" w:rsidRPr="00964068" w:rsidRDefault="00C84C5F">
      <w:pPr>
        <w:tabs>
          <w:tab w:val="left" w:pos="284"/>
        </w:tabs>
        <w:suppressAutoHyphens/>
        <w:rPr>
          <w:i/>
          <w:iCs/>
        </w:rPr>
      </w:pPr>
    </w:p>
    <w:p w:rsidR="00C84C5F" w:rsidRPr="00964068" w:rsidRDefault="00C84C5F" w:rsidP="00C51F06">
      <w:pPr>
        <w:tabs>
          <w:tab w:val="left" w:pos="284"/>
        </w:tabs>
        <w:suppressAutoHyphens/>
        <w:outlineLvl w:val="0"/>
        <w:rPr>
          <w:i/>
          <w:iCs/>
          <w:sz w:val="22"/>
          <w:szCs w:val="22"/>
        </w:rPr>
      </w:pPr>
      <w:r w:rsidRPr="00964068">
        <w:rPr>
          <w:i/>
          <w:iCs/>
        </w:rPr>
        <w:t>Существующая и проектная численность  Привольненского  сельского поселения</w:t>
      </w:r>
      <w:r w:rsidRPr="00964068">
        <w:rPr>
          <w:i/>
          <w:iCs/>
          <w:sz w:val="22"/>
          <w:szCs w:val="22"/>
        </w:rPr>
        <w:t>.</w:t>
      </w:r>
    </w:p>
    <w:p w:rsidR="00C84C5F" w:rsidRPr="00964068" w:rsidRDefault="00C84C5F">
      <w:pPr>
        <w:tabs>
          <w:tab w:val="left" w:pos="284"/>
        </w:tabs>
        <w:suppressAutoHyphens/>
        <w:rPr>
          <w:i/>
          <w:iCs/>
          <w:sz w:val="20"/>
          <w:szCs w:val="20"/>
        </w:rPr>
      </w:pPr>
    </w:p>
    <w:tbl>
      <w:tblPr>
        <w:tblW w:w="9356" w:type="dxa"/>
        <w:tblInd w:w="2" w:type="dxa"/>
        <w:tblLook w:val="0000"/>
      </w:tblPr>
      <w:tblGrid>
        <w:gridCol w:w="3261"/>
        <w:gridCol w:w="1984"/>
        <w:gridCol w:w="2552"/>
        <w:gridCol w:w="1559"/>
      </w:tblGrid>
      <w:tr w:rsidR="00C84C5F" w:rsidRPr="00964068">
        <w:trPr>
          <w:trHeight w:val="2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  <w:lang w:eastAsia="ar-SA"/>
              </w:rPr>
              <w:t>Современное состояние, чел.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  <w:lang w:eastAsia="ar-SA"/>
              </w:rPr>
              <w:t>Прогноз на расчетный срок,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  <w:lang w:eastAsia="ar-SA"/>
              </w:rPr>
              <w:t>Прирост, чел.</w:t>
            </w:r>
          </w:p>
        </w:tc>
      </w:tr>
      <w:tr w:rsidR="00C84C5F" w:rsidRPr="00964068">
        <w:trPr>
          <w:trHeight w:val="34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ст. Привольная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6571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6800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229 </w:t>
            </w:r>
          </w:p>
        </w:tc>
      </w:tr>
      <w:tr w:rsidR="00C84C5F" w:rsidRPr="00964068">
        <w:trPr>
          <w:trHeight w:val="34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>хутор Добровольный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100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50 </w:t>
            </w:r>
          </w:p>
        </w:tc>
      </w:tr>
      <w:tr w:rsidR="00C84C5F" w:rsidRPr="00964068">
        <w:trPr>
          <w:trHeight w:val="34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>хутор Труд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419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600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181 </w:t>
            </w:r>
          </w:p>
        </w:tc>
      </w:tr>
      <w:tr w:rsidR="00C84C5F" w:rsidRPr="00964068">
        <w:trPr>
          <w:trHeight w:val="34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  <w:lang w:eastAsia="ar-SA"/>
              </w:rPr>
              <w:t>7040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964068">
              <w:rPr>
                <w:b/>
                <w:bCs/>
                <w:color w:val="FFFFFF"/>
                <w:sz w:val="20"/>
                <w:szCs w:val="20"/>
                <w:lang w:eastAsia="ar-SA"/>
              </w:rPr>
              <w:t>7500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964068">
              <w:rPr>
                <w:b/>
                <w:bCs/>
                <w:color w:val="FFFFFF"/>
                <w:sz w:val="20"/>
                <w:szCs w:val="20"/>
                <w:lang w:eastAsia="ar-SA"/>
              </w:rPr>
              <w:t>460</w:t>
            </w:r>
          </w:p>
        </w:tc>
      </w:tr>
    </w:tbl>
    <w:p w:rsidR="00C84C5F" w:rsidRPr="001D769D" w:rsidRDefault="00C84C5F">
      <w:pPr>
        <w:suppressAutoHyphens/>
        <w:spacing w:before="360" w:line="312" w:lineRule="auto"/>
        <w:ind w:firstLine="708"/>
        <w:rPr>
          <w:sz w:val="20"/>
          <w:szCs w:val="20"/>
          <w:highlight w:val="yellow"/>
        </w:rPr>
      </w:pPr>
    </w:p>
    <w:p w:rsidR="00C84C5F" w:rsidRPr="00964068" w:rsidRDefault="00C84C5F" w:rsidP="00C51F06">
      <w:pPr>
        <w:suppressAutoHyphens/>
        <w:ind w:firstLine="720"/>
        <w:outlineLvl w:val="0"/>
        <w:rPr>
          <w:i/>
          <w:iCs/>
        </w:rPr>
      </w:pPr>
      <w:r w:rsidRPr="00964068">
        <w:rPr>
          <w:i/>
          <w:iCs/>
        </w:rPr>
        <w:t>Проектные показатели населенных пунктов  Привольненского сельского поселения</w:t>
      </w:r>
    </w:p>
    <w:p w:rsidR="00C84C5F" w:rsidRPr="001D769D" w:rsidRDefault="00C84C5F">
      <w:pPr>
        <w:suppressAutoHyphens/>
        <w:ind w:firstLine="720"/>
        <w:rPr>
          <w:i/>
          <w:iCs/>
          <w:highlight w:val="yellow"/>
        </w:rPr>
      </w:pPr>
    </w:p>
    <w:tbl>
      <w:tblPr>
        <w:tblW w:w="9371" w:type="dxa"/>
        <w:tblInd w:w="2" w:type="dxa"/>
        <w:tblLook w:val="0000"/>
      </w:tblPr>
      <w:tblGrid>
        <w:gridCol w:w="582"/>
        <w:gridCol w:w="2694"/>
        <w:gridCol w:w="2031"/>
        <w:gridCol w:w="2032"/>
        <w:gridCol w:w="2032"/>
      </w:tblGrid>
      <w:tr w:rsidR="00C84C5F" w:rsidRPr="00964068">
        <w:trPr>
          <w:trHeight w:val="283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rPr>
                <w:b/>
                <w:bCs/>
                <w:sz w:val="20"/>
                <w:szCs w:val="20"/>
              </w:rPr>
            </w:pPr>
            <w:r w:rsidRPr="00964068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rPr>
                <w:b/>
                <w:bCs/>
                <w:sz w:val="20"/>
                <w:szCs w:val="20"/>
              </w:rPr>
            </w:pPr>
            <w:r w:rsidRPr="00964068">
              <w:rPr>
                <w:b/>
                <w:bCs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609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ind w:left="-117" w:right="-110"/>
              <w:rPr>
                <w:b/>
                <w:bCs/>
                <w:sz w:val="20"/>
                <w:szCs w:val="20"/>
              </w:rPr>
            </w:pPr>
            <w:r w:rsidRPr="00964068">
              <w:rPr>
                <w:b/>
                <w:bCs/>
                <w:sz w:val="20"/>
                <w:szCs w:val="20"/>
              </w:rPr>
              <w:t>Расчетный срок</w:t>
            </w:r>
          </w:p>
        </w:tc>
      </w:tr>
      <w:tr w:rsidR="00C84C5F" w:rsidRPr="00964068">
        <w:trPr>
          <w:trHeight w:val="340"/>
        </w:trPr>
        <w:tc>
          <w:tcPr>
            <w:tcW w:w="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C84C5F" w:rsidRPr="00964068" w:rsidRDefault="00C84C5F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:rsidR="00C84C5F" w:rsidRPr="00964068" w:rsidRDefault="00C84C5F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ind w:left="-117" w:right="-110"/>
              <w:rPr>
                <w:b/>
                <w:bCs/>
                <w:sz w:val="20"/>
                <w:szCs w:val="20"/>
              </w:rPr>
            </w:pPr>
            <w:r w:rsidRPr="00964068">
              <w:rPr>
                <w:b/>
                <w:bCs/>
                <w:sz w:val="20"/>
                <w:szCs w:val="20"/>
              </w:rPr>
              <w:t>Численность населения, чел.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ind w:left="-117" w:right="-110"/>
              <w:rPr>
                <w:b/>
                <w:bCs/>
                <w:sz w:val="20"/>
                <w:szCs w:val="20"/>
              </w:rPr>
            </w:pPr>
            <w:r w:rsidRPr="00964068">
              <w:rPr>
                <w:b/>
                <w:bCs/>
                <w:sz w:val="20"/>
                <w:szCs w:val="20"/>
              </w:rPr>
              <w:t>Площадь, га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B007F"/>
            <w:vAlign w:val="center"/>
          </w:tcPr>
          <w:p w:rsidR="00C84C5F" w:rsidRPr="00964068" w:rsidRDefault="00C84C5F">
            <w:pPr>
              <w:ind w:left="-117" w:right="-110"/>
              <w:rPr>
                <w:b/>
                <w:bCs/>
                <w:sz w:val="20"/>
                <w:szCs w:val="20"/>
              </w:rPr>
            </w:pPr>
            <w:r w:rsidRPr="00964068">
              <w:rPr>
                <w:b/>
                <w:bCs/>
                <w:sz w:val="20"/>
                <w:szCs w:val="20"/>
              </w:rPr>
              <w:t>Плотность населения, чел/га</w:t>
            </w:r>
          </w:p>
        </w:tc>
      </w:tr>
      <w:tr w:rsidR="00C84C5F" w:rsidRPr="00964068">
        <w:trPr>
          <w:trHeight w:val="3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rPr>
                <w:sz w:val="20"/>
                <w:szCs w:val="20"/>
              </w:rPr>
            </w:pPr>
            <w:r w:rsidRPr="0096406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 w:rsidP="00964068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с</w:t>
            </w:r>
            <w:r w:rsidRPr="00964068">
              <w:rPr>
                <w:sz w:val="20"/>
                <w:szCs w:val="20"/>
                <w:lang w:eastAsia="ar-SA"/>
              </w:rPr>
              <w:t>т. Привольная</w:t>
            </w:r>
          </w:p>
        </w:tc>
        <w:tc>
          <w:tcPr>
            <w:tcW w:w="2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6800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554.9 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12.3 </w:t>
            </w:r>
          </w:p>
        </w:tc>
      </w:tr>
      <w:tr w:rsidR="00C84C5F" w:rsidRPr="00964068">
        <w:trPr>
          <w:trHeight w:val="3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rPr>
                <w:sz w:val="20"/>
                <w:szCs w:val="20"/>
              </w:rPr>
            </w:pPr>
            <w:r w:rsidRPr="00964068">
              <w:rPr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х</w:t>
            </w:r>
            <w:r w:rsidRPr="00964068">
              <w:rPr>
                <w:sz w:val="20"/>
                <w:szCs w:val="20"/>
                <w:lang w:eastAsia="ar-SA"/>
              </w:rPr>
              <w:t>. Добровольный</w:t>
            </w:r>
          </w:p>
        </w:tc>
        <w:tc>
          <w:tcPr>
            <w:tcW w:w="2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100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18.3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5.5</w:t>
            </w:r>
          </w:p>
        </w:tc>
      </w:tr>
      <w:tr w:rsidR="00C84C5F" w:rsidRPr="00964068">
        <w:trPr>
          <w:trHeight w:val="3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rPr>
                <w:sz w:val="20"/>
                <w:szCs w:val="20"/>
              </w:rPr>
            </w:pPr>
            <w:r w:rsidRPr="00964068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sz w:val="20"/>
                <w:szCs w:val="20"/>
                <w:lang w:eastAsia="ar-SA"/>
              </w:rPr>
            </w:pPr>
            <w:r w:rsidRPr="00964068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eastAsia="ar-SA"/>
              </w:rPr>
              <w:t>х</w:t>
            </w:r>
            <w:r w:rsidRPr="00964068">
              <w:rPr>
                <w:sz w:val="20"/>
                <w:szCs w:val="20"/>
                <w:lang w:eastAsia="ar-SA"/>
              </w:rPr>
              <w:t>. Труд</w:t>
            </w:r>
          </w:p>
        </w:tc>
        <w:tc>
          <w:tcPr>
            <w:tcW w:w="2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600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103.4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color w:val="000000"/>
                <w:sz w:val="20"/>
                <w:szCs w:val="20"/>
                <w:lang w:eastAsia="ar-SA"/>
              </w:rPr>
              <w:t xml:space="preserve"> 5.8</w:t>
            </w:r>
          </w:p>
        </w:tc>
      </w:tr>
      <w:tr w:rsidR="00C84C5F" w:rsidRPr="00964068">
        <w:trPr>
          <w:trHeight w:val="34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color w:val="000000"/>
                <w:sz w:val="20"/>
                <w:szCs w:val="20"/>
                <w:lang w:eastAsia="ar-SA"/>
              </w:rPr>
              <w:t xml:space="preserve"> 7500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color w:val="000000"/>
                <w:sz w:val="20"/>
                <w:szCs w:val="20"/>
                <w:lang w:eastAsia="ar-SA"/>
              </w:rPr>
              <w:t xml:space="preserve"> 676.6</w:t>
            </w:r>
          </w:p>
        </w:tc>
        <w:tc>
          <w:tcPr>
            <w:tcW w:w="20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964068" w:rsidRDefault="00C84C5F">
            <w:pPr>
              <w:suppressAutoHyphens/>
              <w:rPr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964068">
              <w:rPr>
                <w:b/>
                <w:bCs/>
                <w:color w:val="000000"/>
                <w:sz w:val="20"/>
                <w:szCs w:val="20"/>
                <w:lang w:eastAsia="ar-SA"/>
              </w:rPr>
              <w:t xml:space="preserve"> 11.1</w:t>
            </w:r>
          </w:p>
        </w:tc>
      </w:tr>
    </w:tbl>
    <w:p w:rsidR="00C84C5F" w:rsidRPr="001D769D" w:rsidRDefault="00C84C5F">
      <w:pPr>
        <w:suppressAutoHyphens/>
        <w:ind w:firstLine="720"/>
        <w:rPr>
          <w:i/>
          <w:iCs/>
          <w:highlight w:val="yellow"/>
        </w:rPr>
      </w:pPr>
    </w:p>
    <w:p w:rsidR="00C84C5F" w:rsidRDefault="00C84C5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</w:t>
      </w:r>
      <w:r w:rsidRPr="001D769D">
        <w:rPr>
          <w:rFonts w:ascii="Times New Roman" w:hAnsi="Times New Roman" w:cs="Times New Roman"/>
          <w:sz w:val="28"/>
          <w:szCs w:val="28"/>
          <w:highlight w:val="darkGreen"/>
        </w:rPr>
        <w:t xml:space="preserve">в </w:t>
      </w:r>
      <w:r w:rsidRPr="003E56AA">
        <w:rPr>
          <w:rFonts w:ascii="Times New Roman" w:hAnsi="Times New Roman" w:cs="Times New Roman"/>
          <w:sz w:val="28"/>
          <w:szCs w:val="28"/>
        </w:rPr>
        <w:t xml:space="preserve">соответствии с определенной целью: трудовые, учебные, культурно-бытовые, служебные. 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C84C5F" w:rsidRPr="003E56AA" w:rsidRDefault="00C84C5F">
      <w:pPr>
        <w:jc w:val="center"/>
        <w:rPr>
          <w:b/>
          <w:bCs/>
          <w:sz w:val="28"/>
          <w:szCs w:val="28"/>
        </w:rPr>
      </w:pPr>
    </w:p>
    <w:p w:rsidR="00C84C5F" w:rsidRPr="003E56AA" w:rsidRDefault="00C84C5F">
      <w:pPr>
        <w:jc w:val="right"/>
        <w:rPr>
          <w:sz w:val="28"/>
          <w:szCs w:val="28"/>
        </w:rPr>
      </w:pPr>
      <w:r w:rsidRPr="003E56AA">
        <w:rPr>
          <w:sz w:val="28"/>
          <w:szCs w:val="28"/>
        </w:rPr>
        <w:t>Таблица 2.</w:t>
      </w:r>
    </w:p>
    <w:p w:rsidR="00C84C5F" w:rsidRPr="003E56AA" w:rsidRDefault="00C84C5F" w:rsidP="00C51F06">
      <w:pPr>
        <w:jc w:val="center"/>
        <w:outlineLvl w:val="0"/>
        <w:rPr>
          <w:b/>
          <w:bCs/>
          <w:sz w:val="28"/>
          <w:szCs w:val="28"/>
        </w:rPr>
      </w:pPr>
      <w:r w:rsidRPr="003E56AA">
        <w:rPr>
          <w:b/>
          <w:bCs/>
          <w:sz w:val="28"/>
          <w:szCs w:val="28"/>
        </w:rPr>
        <w:t>Прогноз транспортного спроса сельского поселения</w:t>
      </w:r>
    </w:p>
    <w:p w:rsidR="00C84C5F" w:rsidRPr="003E56AA" w:rsidRDefault="00C84C5F">
      <w:pPr>
        <w:jc w:val="center"/>
        <w:rPr>
          <w:sz w:val="28"/>
          <w:szCs w:val="28"/>
        </w:rPr>
      </w:pPr>
    </w:p>
    <w:tbl>
      <w:tblPr>
        <w:tblW w:w="9715" w:type="dxa"/>
        <w:tblInd w:w="2" w:type="dxa"/>
        <w:tblLook w:val="0000"/>
      </w:tblPr>
      <w:tblGrid>
        <w:gridCol w:w="526"/>
        <w:gridCol w:w="2842"/>
        <w:gridCol w:w="1277"/>
        <w:gridCol w:w="725"/>
        <w:gridCol w:w="223"/>
        <w:gridCol w:w="501"/>
        <w:gridCol w:w="185"/>
        <w:gridCol w:w="540"/>
        <w:gridCol w:w="148"/>
        <w:gridCol w:w="577"/>
        <w:gridCol w:w="109"/>
        <w:gridCol w:w="616"/>
        <w:gridCol w:w="72"/>
        <w:gridCol w:w="653"/>
        <w:gridCol w:w="25"/>
        <w:gridCol w:w="696"/>
      </w:tblGrid>
      <w:tr w:rsidR="00C84C5F" w:rsidRPr="003E56AA">
        <w:trPr>
          <w:cantSplit/>
          <w:trHeight w:val="117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Показатели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Единица измере-ния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2015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2016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2017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2018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2019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2020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2021-2030</w:t>
            </w:r>
          </w:p>
        </w:tc>
      </w:tr>
      <w:tr w:rsidR="00C84C5F" w:rsidRPr="003E56AA">
        <w:trPr>
          <w:cantSplit/>
          <w:trHeight w:val="381"/>
        </w:trPr>
        <w:tc>
          <w:tcPr>
            <w:tcW w:w="9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Объем грузоперевозок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Объем пассажироперевозок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</w:tr>
      <w:tr w:rsidR="00C84C5F" w:rsidRPr="003E56AA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Воздушный 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Водный 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Железнодорожный транспорт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Автотранспорт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н/д</w:t>
            </w:r>
          </w:p>
        </w:tc>
      </w:tr>
      <w:tr w:rsidR="00C84C5F" w:rsidRPr="003E56AA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3. Прогноз развития дорожной сети поселения</w:t>
            </w:r>
          </w:p>
        </w:tc>
      </w:tr>
      <w:tr w:rsidR="00C84C5F" w:rsidRPr="003E56AA">
        <w:trPr>
          <w:cantSplit/>
          <w:trHeight w:val="572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Протяженность дорожной сети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rPr>
                <w:sz w:val="20"/>
                <w:szCs w:val="20"/>
              </w:rPr>
            </w:pPr>
            <w:r w:rsidRPr="00C51F06">
              <w:rPr>
                <w:sz w:val="20"/>
                <w:szCs w:val="20"/>
              </w:rPr>
              <w:t>58,5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rPr>
                <w:sz w:val="20"/>
                <w:szCs w:val="20"/>
              </w:rPr>
            </w:pPr>
            <w:r w:rsidRPr="00C51F06">
              <w:rPr>
                <w:sz w:val="20"/>
                <w:szCs w:val="20"/>
              </w:rPr>
              <w:t>58,5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rPr>
                <w:sz w:val="20"/>
                <w:szCs w:val="20"/>
              </w:rPr>
            </w:pPr>
            <w:r w:rsidRPr="00C51F06">
              <w:rPr>
                <w:sz w:val="20"/>
                <w:szCs w:val="20"/>
              </w:rPr>
              <w:t>58,5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rPr>
                <w:sz w:val="20"/>
                <w:szCs w:val="20"/>
              </w:rPr>
            </w:pPr>
            <w:r w:rsidRPr="00C51F06">
              <w:rPr>
                <w:sz w:val="20"/>
                <w:szCs w:val="20"/>
              </w:rPr>
              <w:t>58,5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rPr>
                <w:sz w:val="20"/>
                <w:szCs w:val="20"/>
              </w:rPr>
            </w:pPr>
            <w:r w:rsidRPr="00C51F06">
              <w:rPr>
                <w:sz w:val="20"/>
                <w:szCs w:val="20"/>
              </w:rPr>
              <w:t>58,5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rPr>
                <w:sz w:val="20"/>
                <w:szCs w:val="20"/>
              </w:rPr>
            </w:pPr>
            <w:r w:rsidRPr="00C51F06">
              <w:rPr>
                <w:sz w:val="20"/>
                <w:szCs w:val="20"/>
              </w:rPr>
              <w:t>58,5</w:t>
            </w:r>
          </w:p>
        </w:tc>
      </w:tr>
      <w:tr w:rsidR="00C84C5F" w:rsidRPr="003E56AA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4. Прогноз уровня автомобилизации, параметров дорожного движения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Индивидуальный автотранспорт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авт. на 1000 чел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250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C51F06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Общественный 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авт.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2</w:t>
            </w:r>
          </w:p>
        </w:tc>
      </w:tr>
      <w:tr w:rsidR="00C84C5F" w:rsidRPr="003E56AA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84C5F" w:rsidRPr="00C51F06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C51F06">
              <w:rPr>
                <w:rFonts w:ascii="Times New Roman" w:hAnsi="Times New Roman" w:cs="Times New Roman"/>
              </w:rPr>
              <w:t>5. Прогноз показателей безопасности дорожного движения</w:t>
            </w:r>
          </w:p>
        </w:tc>
      </w:tr>
      <w:tr w:rsidR="00C84C5F" w:rsidRPr="003E56AA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3E56AA" w:rsidRDefault="00C84C5F">
            <w:pPr>
              <w:pStyle w:val="a"/>
              <w:spacing w:after="120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</w:t>
            </w:r>
          </w:p>
        </w:tc>
      </w:tr>
    </w:tbl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2.3. Прогноз развития транспортной инфраструктуры по видам транспорта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Воздушные и железнодорожные перевозки из поселения не осуществляются.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 в связи с отсутствием судоходных рек.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Автомобильный транспорт – важнейшая составная часть инфраструктуры </w:t>
      </w:r>
      <w:r>
        <w:rPr>
          <w:rFonts w:ascii="Times New Roman" w:hAnsi="Times New Roman" w:cs="Times New Roman"/>
          <w:sz w:val="28"/>
          <w:szCs w:val="28"/>
        </w:rPr>
        <w:t xml:space="preserve"> Привольненского</w:t>
      </w:r>
      <w:r w:rsidRPr="003E56AA">
        <w:rPr>
          <w:rFonts w:ascii="Times New Roman" w:hAnsi="Times New Roman" w:cs="Times New Roman"/>
          <w:sz w:val="28"/>
          <w:szCs w:val="28"/>
        </w:rPr>
        <w:t xml:space="preserve">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2.4. Прогноз развития дорожной сети поселения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Межремонтные сроки эксплуатации мостов составляют 30-35 лет. После указанного срока в сооружении начинают развиваться необратимые дефекты, которые ведут к снижению грузоподъемности сооружения. В связи с вышесказанным необходимо производство своевременных ремонтных работ.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Незначительная часть автомобильных дорог общего пользования местного значения имеют грунтовое покрытие, что существенно мешает социально-экономическому развитию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C84C5F" w:rsidRDefault="00C84C5F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</w:t>
      </w:r>
    </w:p>
    <w:p w:rsidR="00C84C5F" w:rsidRPr="003E56AA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E56AA">
        <w:rPr>
          <w:rFonts w:ascii="Times New Roman" w:hAnsi="Times New Roman" w:cs="Times New Roman"/>
          <w:b/>
          <w:bCs/>
          <w:sz w:val="28"/>
          <w:szCs w:val="28"/>
        </w:rPr>
        <w:t>Параметры уличной сети в пределах сельского поселения</w:t>
      </w:r>
    </w:p>
    <w:p w:rsidR="00C84C5F" w:rsidRPr="003E56AA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2" w:type="dxa"/>
        <w:tblLook w:val="0000"/>
      </w:tblPr>
      <w:tblGrid>
        <w:gridCol w:w="1554"/>
        <w:gridCol w:w="3100"/>
        <w:gridCol w:w="1273"/>
        <w:gridCol w:w="1273"/>
        <w:gridCol w:w="990"/>
        <w:gridCol w:w="1274"/>
      </w:tblGrid>
      <w:tr w:rsidR="00C84C5F" w:rsidRPr="003E56AA">
        <w:trPr>
          <w:trHeight w:val="102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Категория сельских улиц и дорог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ind w:left="33" w:right="-39" w:hanging="33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Основное 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ind w:left="34" w:hanging="34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Расчёт-ная скорость движе-ния км/ч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Ширина полосы движе-ния,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Число полос движе-ния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  <w:b/>
                <w:bCs/>
              </w:rPr>
            </w:pPr>
            <w:r w:rsidRPr="003E56AA">
              <w:rPr>
                <w:rFonts w:ascii="Times New Roman" w:hAnsi="Times New Roman" w:cs="Times New Roman"/>
                <w:b/>
                <w:bCs/>
              </w:rPr>
              <w:t>Ширина пешеход-ной части тротуара, м</w:t>
            </w:r>
          </w:p>
        </w:tc>
      </w:tr>
      <w:tr w:rsidR="00C84C5F" w:rsidRPr="003E56AA">
        <w:trPr>
          <w:trHeight w:val="82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Поселковая дорога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right="-39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</w:tr>
      <w:tr w:rsidR="00C84C5F" w:rsidRPr="003E56AA">
        <w:trPr>
          <w:trHeight w:val="54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Главная улица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right="-39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Связь жилых территорий с общественным центром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2 - 3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1,5 – 2,25</w:t>
            </w:r>
          </w:p>
        </w:tc>
      </w:tr>
      <w:tr w:rsidR="00C84C5F" w:rsidRPr="003E56AA">
        <w:trPr>
          <w:trHeight w:val="98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Улица в жилой застройке</w:t>
            </w:r>
          </w:p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right="-39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1,0 – 1,5</w:t>
            </w:r>
          </w:p>
        </w:tc>
      </w:tr>
      <w:tr w:rsidR="00C84C5F" w:rsidRPr="003E56AA">
        <w:trPr>
          <w:trHeight w:val="70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второстепенная</w:t>
            </w:r>
          </w:p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(переулок)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right="-39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Связь между основными жилыми улицами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1,0</w:t>
            </w:r>
          </w:p>
        </w:tc>
      </w:tr>
      <w:tr w:rsidR="00C84C5F" w:rsidRPr="003E56AA">
        <w:trPr>
          <w:trHeight w:val="5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проезд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right="-39" w:hanging="33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Связь жилых домов, расположенных в глубине квартала, с улицей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2,75 – 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0 – 1,0</w:t>
            </w:r>
          </w:p>
        </w:tc>
      </w:tr>
      <w:tr w:rsidR="00C84C5F" w:rsidRPr="003E56AA">
        <w:trPr>
          <w:trHeight w:val="102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Хозяйственный проезд, скотопрогон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left="-17" w:right="-39" w:hanging="33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hanging="7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3E56AA" w:rsidRDefault="00C84C5F">
            <w:pPr>
              <w:pStyle w:val="a"/>
              <w:ind w:firstLine="52"/>
              <w:rPr>
                <w:rFonts w:ascii="Times New Roman" w:hAnsi="Times New Roman" w:cs="Times New Roman"/>
              </w:rPr>
            </w:pPr>
            <w:r w:rsidRPr="003E56AA">
              <w:rPr>
                <w:rFonts w:ascii="Times New Roman" w:hAnsi="Times New Roman" w:cs="Times New Roman"/>
              </w:rPr>
              <w:t>-</w:t>
            </w:r>
          </w:p>
        </w:tc>
      </w:tr>
    </w:tbl>
    <w:p w:rsidR="00C84C5F" w:rsidRPr="001D769D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  <w:highlight w:val="darkGreen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</w:t>
      </w:r>
      <w:r w:rsidRPr="003E56AA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3E56AA">
        <w:rPr>
          <w:rFonts w:ascii="Times New Roman" w:hAnsi="Times New Roman" w:cs="Times New Roman"/>
          <w:sz w:val="28"/>
          <w:szCs w:val="28"/>
        </w:rPr>
        <w:t>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показатели улично-дорожной сети  Привоьнеского сельского поселения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color w:val="4BACC6"/>
          <w:sz w:val="28"/>
          <w:szCs w:val="28"/>
        </w:rPr>
      </w:pPr>
    </w:p>
    <w:tbl>
      <w:tblPr>
        <w:tblW w:w="9776" w:type="dxa"/>
        <w:tblInd w:w="2" w:type="dxa"/>
        <w:tblLook w:val="0000"/>
      </w:tblPr>
      <w:tblGrid>
        <w:gridCol w:w="675"/>
        <w:gridCol w:w="2937"/>
        <w:gridCol w:w="1843"/>
        <w:gridCol w:w="1276"/>
        <w:gridCol w:w="1842"/>
        <w:gridCol w:w="1203"/>
      </w:tblGrid>
      <w:tr w:rsidR="00C84C5F" w:rsidRPr="00F12EA1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C84C5F" w:rsidRPr="00F12EA1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F12EA1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F12EA1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F12EA1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 I</w:t>
            </w:r>
            <w:r w:rsidRPr="00F12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этап</w:t>
            </w:r>
          </w:p>
        </w:tc>
      </w:tr>
      <w:tr w:rsidR="00C84C5F" w:rsidRPr="00F12EA1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r w:rsidRPr="00F12EA1">
              <w:t>8,1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r w:rsidRPr="00F12EA1">
              <w:t>8,1</w:t>
            </w:r>
          </w:p>
        </w:tc>
      </w:tr>
      <w:tr w:rsidR="00C84C5F" w:rsidRPr="00F12EA1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r w:rsidRPr="00F12EA1">
              <w:t>4,6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r w:rsidRPr="00F12EA1">
              <w:t>4,6</w:t>
            </w:r>
          </w:p>
        </w:tc>
      </w:tr>
    </w:tbl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2.5. Прогноз уровня автомобилизации, параметров дорожного движения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Привольнеского</w:t>
      </w:r>
      <w:r w:rsidRPr="003E56AA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 предполагается проживание</w:t>
      </w:r>
      <w:r w:rsidRPr="003E56AA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3E56AA">
        <w:rPr>
          <w:rFonts w:ascii="Times New Roman" w:hAnsi="Times New Roman" w:cs="Times New Roman"/>
          <w:sz w:val="28"/>
          <w:szCs w:val="28"/>
        </w:rPr>
        <w:t>7500 человек</w:t>
      </w:r>
      <w:r w:rsidRPr="003E56AA">
        <w:rPr>
          <w:rFonts w:ascii="Times New Roman" w:hAnsi="Times New Roman" w:cs="Times New Roman"/>
          <w:color w:val="4BACC6"/>
          <w:sz w:val="28"/>
          <w:szCs w:val="28"/>
        </w:rPr>
        <w:t xml:space="preserve">. </w:t>
      </w:r>
      <w:r w:rsidRPr="003E56AA">
        <w:rPr>
          <w:rFonts w:ascii="Times New Roman" w:hAnsi="Times New Roman" w:cs="Times New Roman"/>
          <w:sz w:val="28"/>
          <w:szCs w:val="28"/>
        </w:rPr>
        <w:t xml:space="preserve">Принятый уровень автомобилизации на расчетный срок в соответствии с требованиями п. 6.3. СНиП 2.07.01-89* «Градостроительство. 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56AA">
        <w:rPr>
          <w:rFonts w:ascii="Times New Roman" w:hAnsi="Times New Roman" w:cs="Times New Roman"/>
          <w:b/>
          <w:bCs/>
          <w:sz w:val="28"/>
          <w:szCs w:val="28"/>
        </w:rPr>
        <w:t>2.6. Прогноз показателей безопасности дорожного движения</w:t>
      </w:r>
    </w:p>
    <w:p w:rsidR="00C84C5F" w:rsidRPr="003E56AA" w:rsidRDefault="00C84C5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 xml:space="preserve">Количество автомобильного транспорта в последние десятилетия быстро растет. Прогнозы на 2030 г. для </w:t>
      </w:r>
      <w:r>
        <w:rPr>
          <w:rFonts w:ascii="Times New Roman" w:hAnsi="Times New Roman" w:cs="Times New Roman"/>
          <w:sz w:val="28"/>
          <w:szCs w:val="28"/>
        </w:rPr>
        <w:t xml:space="preserve"> Привольненского</w:t>
      </w:r>
      <w:r w:rsidRPr="003E56AA">
        <w:rPr>
          <w:rFonts w:ascii="Times New Roman" w:hAnsi="Times New Roman" w:cs="Times New Roman"/>
          <w:sz w:val="28"/>
          <w:szCs w:val="28"/>
        </w:rPr>
        <w:t xml:space="preserve">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</w:t>
      </w:r>
      <w:r w:rsidRPr="003E56AA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3E56AA">
        <w:rPr>
          <w:rFonts w:ascii="Times New Roman" w:hAnsi="Times New Roman" w:cs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 </w:t>
      </w:r>
      <w:r w:rsidRPr="003E56AA">
        <w:rPr>
          <w:rFonts w:ascii="Times New Roman" w:hAnsi="Times New Roman" w:cs="Times New Roman"/>
          <w:i/>
          <w:iCs/>
          <w:sz w:val="28"/>
          <w:szCs w:val="28"/>
        </w:rPr>
        <w:t>Загрязнение атмосферы</w:t>
      </w:r>
      <w:r w:rsidRPr="003E56AA">
        <w:rPr>
          <w:rFonts w:ascii="Times New Roman" w:hAnsi="Times New Roman" w:cs="Times New Roman"/>
          <w:sz w:val="28"/>
          <w:szCs w:val="28"/>
        </w:rPr>
        <w:t>. 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i/>
          <w:iCs/>
          <w:sz w:val="28"/>
          <w:szCs w:val="28"/>
        </w:rPr>
        <w:t>Воздействие шума</w:t>
      </w:r>
      <w:r w:rsidRPr="003E56AA">
        <w:rPr>
          <w:rFonts w:ascii="Times New Roman" w:hAnsi="Times New Roman" w:cs="Times New Roman"/>
          <w:sz w:val="28"/>
          <w:szCs w:val="28"/>
        </w:rPr>
        <w:t xml:space="preserve">. В  Привольненском сельском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i/>
          <w:iCs/>
          <w:sz w:val="28"/>
          <w:szCs w:val="28"/>
        </w:rPr>
        <w:t>Связанная с транспортом двигательная активность</w:t>
      </w:r>
      <w:r w:rsidRPr="003E56AA">
        <w:rPr>
          <w:rFonts w:ascii="Times New Roman" w:hAnsi="Times New Roman" w:cs="Times New Roman"/>
          <w:sz w:val="28"/>
          <w:szCs w:val="28"/>
        </w:rPr>
        <w:t>. 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i/>
          <w:iCs/>
          <w:sz w:val="28"/>
          <w:szCs w:val="28"/>
        </w:rPr>
        <w:t>Психологическое и социальное воздействие</w:t>
      </w:r>
      <w:r w:rsidRPr="003E56AA">
        <w:rPr>
          <w:rFonts w:ascii="Times New Roman" w:hAnsi="Times New Roman" w:cs="Times New Roman"/>
          <w:sz w:val="28"/>
          <w:szCs w:val="28"/>
        </w:rPr>
        <w:t>. 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</w:t>
      </w:r>
      <w:r w:rsidRPr="003E56AA">
        <w:rPr>
          <w:rFonts w:ascii="Times New Roman" w:hAnsi="Times New Roman" w:cs="Times New Roman"/>
          <w:color w:val="4BACC6"/>
          <w:sz w:val="28"/>
          <w:szCs w:val="28"/>
        </w:rPr>
        <w:t xml:space="preserve">. </w:t>
      </w:r>
      <w:r w:rsidRPr="003E56AA">
        <w:rPr>
          <w:rFonts w:ascii="Times New Roman" w:hAnsi="Times New Roman" w:cs="Times New Roman"/>
          <w:sz w:val="28"/>
          <w:szCs w:val="28"/>
        </w:rPr>
        <w:t>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 Привольненского 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C84C5F" w:rsidRPr="003E56AA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56AA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C84C5F" w:rsidRDefault="00C84C5F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4.1. Мероприятия по развитию транспортной инфраструктуры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видам транспорта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701F3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1F3F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C84C5F" w:rsidRPr="00701F3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1F3F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1F3F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701F3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1F3F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C84C5F" w:rsidRDefault="00C84C5F">
      <w:pPr>
        <w:pStyle w:val="ListParagraph"/>
        <w:spacing w:line="312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701F3F">
        <w:rPr>
          <w:rFonts w:ascii="Times New Roman" w:hAnsi="Times New Roman" w:cs="Times New Roman"/>
          <w:sz w:val="28"/>
          <w:szCs w:val="28"/>
        </w:rPr>
        <w:t xml:space="preserve">Генеральным планом муниципального образования  Привольненское сельское поселение предлагается </w:t>
      </w:r>
      <w:r>
        <w:rPr>
          <w:rFonts w:ascii="Times New Roman" w:hAnsi="Times New Roman" w:cs="Times New Roman"/>
          <w:sz w:val="28"/>
          <w:szCs w:val="28"/>
        </w:rPr>
        <w:t>создание единой системы транспортной и улично-дорожной сети в увязке с планировочной структурой населенных пунктов и прилегающих к ним территориям. Такая система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C84C5F" w:rsidRDefault="00C84C5F">
      <w:pPr>
        <w:pStyle w:val="ListParagraph"/>
        <w:spacing w:line="312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Улично-дорожная сеть решена в виде непрерывной системы с учетом функционального назначения улиц и дорог, интенсивности транспортного и пешеходного движения, территориально-планировочной организации территории и характера застройки.</w:t>
      </w:r>
    </w:p>
    <w:p w:rsidR="00C84C5F" w:rsidRDefault="00C84C5F">
      <w:pPr>
        <w:pStyle w:val="ListParagraph"/>
        <w:spacing w:line="312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1.Учет в территориальном планировании сельского поселения мероприятий по строительству и реконструкции автомобильных дорог регионального значения (весь период).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2.Обеспечение резервирования коридоров перспективного строительства автомобильных дорог (весь период).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3.Оказание содействия в выделении земельных участков для развития автомобильных дорог регионального значения в границах сельского поселения (весь период).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4.Обеспечение соблюдения режима использования полос отвода и охранных зон автомобильных дорог регионального значения (весь период).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84C5F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парковочного пространства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 Привольненского сельского поселения составит</w:t>
      </w:r>
      <w:r w:rsidRPr="002261AE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2261AE">
        <w:rPr>
          <w:rFonts w:ascii="Times New Roman" w:hAnsi="Times New Roman" w:cs="Times New Roman"/>
          <w:sz w:val="28"/>
          <w:szCs w:val="28"/>
        </w:rPr>
        <w:t>12% от</w:t>
      </w:r>
      <w:r w:rsidRPr="002261AE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2261AE">
        <w:rPr>
          <w:rFonts w:ascii="Times New Roman" w:hAnsi="Times New Roman" w:cs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Мероприятия, выполнение которых необходимо по данному разделу: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1.Обеспечение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2.Строительство автостоянок около объектов обслуживания (весь период);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 w:rsidRPr="002261AE">
        <w:rPr>
          <w:rFonts w:ascii="Times New Roman" w:hAnsi="Times New Roman" w:cs="Times New Roman"/>
          <w:color w:val="4BACC6"/>
          <w:sz w:val="28"/>
          <w:szCs w:val="28"/>
        </w:rPr>
        <w:t xml:space="preserve"> </w:t>
      </w:r>
      <w:r w:rsidRPr="002261AE">
        <w:rPr>
          <w:rFonts w:ascii="Times New Roman" w:hAnsi="Times New Roman" w:cs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Мероприятия по данному разделу: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84C5F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C84C5F" w:rsidRPr="002261AE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261AE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261AE">
        <w:rPr>
          <w:rFonts w:ascii="Times New Roman" w:hAnsi="Times New Roman" w:cs="Times New Roman"/>
          <w:b/>
          <w:bCs/>
          <w:sz w:val="28"/>
          <w:szCs w:val="28"/>
        </w:rPr>
        <w:t>4.6. Мероприятия по развитию сети дорог поселения</w:t>
      </w:r>
    </w:p>
    <w:p w:rsidR="00C84C5F" w:rsidRPr="002261AE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Абинского района и Краснодарского края;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Развитие транспорта на территории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 Каневского района и органов государственной власти Краснодарского края по развитию транспортной инфраструктуры.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Toc280554423"/>
      <w:bookmarkEnd w:id="0"/>
      <w:r w:rsidRPr="002261AE">
        <w:rPr>
          <w:rFonts w:ascii="Times New Roman" w:hAnsi="Times New Roman" w:cs="Times New Roman"/>
          <w:sz w:val="28"/>
          <w:szCs w:val="28"/>
        </w:rPr>
        <w:t>Мероприятиями в части развития транспортного комплекса сельского поселения должны стать: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261AE">
        <w:rPr>
          <w:rFonts w:ascii="Times New Roman" w:hAnsi="Times New Roman" w:cs="Times New Roman"/>
          <w:sz w:val="28"/>
          <w:szCs w:val="28"/>
        </w:rPr>
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 – 2017 гг;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 – 2016-2030 гг;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2016-2030 гг;</w:t>
      </w:r>
    </w:p>
    <w:p w:rsidR="00C84C5F" w:rsidRPr="002261AE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-оборудование остановочных площадок и установка павильонов для общественного транспорта – 2016-2030 гг;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261AE">
        <w:rPr>
          <w:rFonts w:ascii="Times New Roman" w:hAnsi="Times New Roman" w:cs="Times New Roman"/>
          <w:sz w:val="28"/>
          <w:szCs w:val="28"/>
        </w:rPr>
        <w:t>-создание инфраструктуры автосервиса – 2017-2030 гг.</w:t>
      </w:r>
    </w:p>
    <w:p w:rsidR="00C84C5F" w:rsidRDefault="00C84C5F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транспортной инфраструктуры</w:t>
      </w:r>
    </w:p>
    <w:p w:rsidR="00C84C5F" w:rsidRDefault="00C84C5F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Default="00C84C5F">
      <w:pPr>
        <w:ind w:firstLine="567"/>
        <w:jc w:val="both"/>
        <w:rPr>
          <w:sz w:val="28"/>
          <w:szCs w:val="28"/>
        </w:rPr>
      </w:pPr>
      <w:r w:rsidRPr="002261AE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муниципального образования  Каневской район, бюджета  Привольненского сельского поселения  Каневского  района.</w:t>
      </w:r>
    </w:p>
    <w:p w:rsidR="00C84C5F" w:rsidRPr="003214A8" w:rsidRDefault="00C84C5F">
      <w:pPr>
        <w:jc w:val="both"/>
        <w:rPr>
          <w:sz w:val="28"/>
          <w:szCs w:val="28"/>
        </w:rPr>
      </w:pPr>
      <w:r w:rsidRPr="003214A8">
        <w:rPr>
          <w:sz w:val="28"/>
          <w:szCs w:val="28"/>
        </w:rPr>
        <w:t xml:space="preserve">        Прогнозный общий объем финансирования Программы на период 2017-2030 годов составляет  42178,7тыс. руб., в том числе по годам:</w:t>
      </w:r>
    </w:p>
    <w:p w:rsidR="00C84C5F" w:rsidRPr="003214A8" w:rsidRDefault="00C84C5F">
      <w:pPr>
        <w:jc w:val="both"/>
        <w:rPr>
          <w:sz w:val="28"/>
          <w:szCs w:val="28"/>
        </w:rPr>
      </w:pPr>
      <w:r w:rsidRPr="003214A8">
        <w:rPr>
          <w:sz w:val="28"/>
          <w:szCs w:val="28"/>
        </w:rPr>
        <w:t xml:space="preserve"> 2017 год – 0 тыс. рублей; </w:t>
      </w:r>
    </w:p>
    <w:p w:rsidR="00C84C5F" w:rsidRPr="003214A8" w:rsidRDefault="00C84C5F">
      <w:pPr>
        <w:jc w:val="both"/>
        <w:rPr>
          <w:sz w:val="28"/>
          <w:szCs w:val="28"/>
        </w:rPr>
      </w:pPr>
      <w:r w:rsidRPr="003214A8">
        <w:rPr>
          <w:sz w:val="28"/>
          <w:szCs w:val="28"/>
        </w:rPr>
        <w:t xml:space="preserve">2018 год – 2988,1 тыс.рублей; </w:t>
      </w:r>
    </w:p>
    <w:p w:rsidR="00C84C5F" w:rsidRPr="003214A8" w:rsidRDefault="00C84C5F">
      <w:pPr>
        <w:jc w:val="both"/>
        <w:rPr>
          <w:sz w:val="28"/>
          <w:szCs w:val="28"/>
        </w:rPr>
      </w:pPr>
      <w:r w:rsidRPr="003214A8">
        <w:rPr>
          <w:sz w:val="28"/>
          <w:szCs w:val="28"/>
        </w:rPr>
        <w:t>2019 год – 3091,3 тыс.рублей;</w:t>
      </w:r>
    </w:p>
    <w:p w:rsidR="00C84C5F" w:rsidRPr="003214A8" w:rsidRDefault="00C84C5F">
      <w:pPr>
        <w:jc w:val="both"/>
        <w:rPr>
          <w:sz w:val="28"/>
          <w:szCs w:val="28"/>
        </w:rPr>
      </w:pPr>
      <w:r w:rsidRPr="003214A8">
        <w:rPr>
          <w:sz w:val="28"/>
          <w:szCs w:val="28"/>
        </w:rPr>
        <w:t>2020 год – 3236,3 тыс.рублей;</w:t>
      </w:r>
    </w:p>
    <w:p w:rsidR="00C84C5F" w:rsidRPr="003214A8" w:rsidRDefault="00C84C5F" w:rsidP="00EB51FB">
      <w:pPr>
        <w:jc w:val="both"/>
        <w:rPr>
          <w:sz w:val="28"/>
          <w:szCs w:val="28"/>
        </w:rPr>
      </w:pPr>
      <w:r w:rsidRPr="003214A8">
        <w:rPr>
          <w:sz w:val="28"/>
          <w:szCs w:val="28"/>
        </w:rPr>
        <w:t>2021-2030 годы – 32863,0 тыс.рублей.</w:t>
      </w:r>
    </w:p>
    <w:p w:rsidR="00C84C5F" w:rsidRPr="002261AE" w:rsidRDefault="00C84C5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261AE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C84C5F" w:rsidRDefault="00C84C5F">
      <w:pPr>
        <w:ind w:firstLine="709"/>
        <w:jc w:val="both"/>
      </w:pPr>
      <w:r w:rsidRPr="002261AE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нужд».</w:t>
      </w:r>
    </w:p>
    <w:p w:rsidR="00C84C5F" w:rsidRDefault="00C84C5F">
      <w:pPr>
        <w:ind w:firstLine="709"/>
        <w:jc w:val="center"/>
        <w:rPr>
          <w:b/>
          <w:bCs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rPr>
          <w:color w:val="FF0000"/>
          <w:sz w:val="28"/>
          <w:szCs w:val="28"/>
        </w:rPr>
        <w:sectPr w:rsidR="00C84C5F">
          <w:headerReference w:type="default" r:id="rId9"/>
          <w:footerReference w:type="default" r:id="rId10"/>
          <w:pgSz w:w="11905" w:h="16837"/>
          <w:pgMar w:top="851" w:right="851" w:bottom="851" w:left="1701" w:header="397" w:footer="397" w:gutter="0"/>
          <w:cols w:space="340"/>
        </w:sectPr>
      </w:pPr>
      <w:r>
        <w:rPr>
          <w:rFonts w:ascii="Times New Roman" w:hAnsi="Times New Roman" w:cs="Times New Roman"/>
          <w:color w:val="00B0F0"/>
          <w:sz w:val="28"/>
          <w:szCs w:val="28"/>
        </w:rPr>
        <w:t>-</w:t>
      </w:r>
    </w:p>
    <w:p w:rsidR="00C84C5F" w:rsidRDefault="00C84C5F">
      <w:pPr>
        <w:rPr>
          <w:color w:val="4BACC6"/>
        </w:rPr>
      </w:pPr>
    </w:p>
    <w:p w:rsidR="00C84C5F" w:rsidRDefault="00C84C5F">
      <w:pPr>
        <w:rPr>
          <w:color w:val="4BACC6"/>
        </w:rPr>
        <w:sectPr w:rsidR="00C84C5F">
          <w:headerReference w:type="default" r:id="rId11"/>
          <w:footerReference w:type="default" r:id="rId12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C84C5F" w:rsidRDefault="00C84C5F">
      <w:pPr>
        <w:jc w:val="center"/>
        <w:rPr>
          <w:b/>
          <w:bCs/>
          <w:color w:val="4BACC6"/>
          <w:sz w:val="2"/>
          <w:szCs w:val="2"/>
        </w:rPr>
      </w:pPr>
    </w:p>
    <w:tbl>
      <w:tblPr>
        <w:tblW w:w="21916" w:type="dxa"/>
        <w:tblInd w:w="2" w:type="dxa"/>
        <w:tblLook w:val="0000"/>
      </w:tblPr>
      <w:tblGrid>
        <w:gridCol w:w="712"/>
        <w:gridCol w:w="2659"/>
        <w:gridCol w:w="693"/>
        <w:gridCol w:w="1287"/>
        <w:gridCol w:w="1101"/>
        <w:gridCol w:w="1094"/>
        <w:gridCol w:w="961"/>
        <w:gridCol w:w="1208"/>
        <w:gridCol w:w="1180"/>
        <w:gridCol w:w="1738"/>
        <w:gridCol w:w="2677"/>
        <w:gridCol w:w="1101"/>
        <w:gridCol w:w="1101"/>
        <w:gridCol w:w="1101"/>
        <w:gridCol w:w="1101"/>
        <w:gridCol w:w="1101"/>
        <w:gridCol w:w="1101"/>
      </w:tblGrid>
      <w:tr w:rsidR="00C84C5F" w:rsidTr="00A731ED">
        <w:trPr>
          <w:gridAfter w:val="6"/>
          <w:wAfter w:w="6606" w:type="dxa"/>
          <w:trHeight w:val="287"/>
          <w:tblHeader/>
        </w:trPr>
        <w:tc>
          <w:tcPr>
            <w:tcW w:w="15310" w:type="dxa"/>
            <w:gridSpan w:val="11"/>
            <w:tcBorders>
              <w:bottom w:val="single" w:sz="8" w:space="0" w:color="000000"/>
            </w:tcBorders>
            <w:vAlign w:val="center"/>
          </w:tcPr>
          <w:p w:rsidR="00C84C5F" w:rsidRPr="00C33025" w:rsidRDefault="00C84C5F">
            <w:pPr>
              <w:tabs>
                <w:tab w:val="left" w:pos="2018"/>
              </w:tabs>
              <w:rPr>
                <w:b/>
                <w:bCs/>
                <w:sz w:val="28"/>
                <w:szCs w:val="28"/>
              </w:rPr>
            </w:pPr>
            <w:r w:rsidRPr="00C33025">
              <w:rPr>
                <w:b/>
                <w:bCs/>
                <w:sz w:val="28"/>
                <w:szCs w:val="28"/>
              </w:rPr>
              <w:t>Таблица 5. Объемы и источники финансирования мероприятий Программы</w:t>
            </w:r>
          </w:p>
          <w:p w:rsidR="00C84C5F" w:rsidRDefault="00C84C5F">
            <w:pPr>
              <w:tabs>
                <w:tab w:val="left" w:pos="2018"/>
              </w:tabs>
              <w:rPr>
                <w:b/>
                <w:bCs/>
                <w:color w:val="FF0000"/>
              </w:rPr>
            </w:pPr>
          </w:p>
        </w:tc>
      </w:tr>
      <w:tr w:rsidR="00C84C5F" w:rsidRPr="00C33025" w:rsidTr="00A731ED">
        <w:trPr>
          <w:gridAfter w:val="6"/>
          <w:wAfter w:w="6606" w:type="dxa"/>
          <w:trHeight w:val="287"/>
          <w:tblHeader/>
        </w:trPr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6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Ста-тус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Годы реализа-ции</w:t>
            </w:r>
          </w:p>
        </w:tc>
        <w:tc>
          <w:tcPr>
            <w:tcW w:w="554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Объем финансирования, тыс.рублей</w:t>
            </w:r>
          </w:p>
        </w:tc>
        <w:tc>
          <w:tcPr>
            <w:tcW w:w="17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Непосредст-венный результат реализации мероприятия</w:t>
            </w:r>
          </w:p>
        </w:tc>
        <w:tc>
          <w:tcPr>
            <w:tcW w:w="2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tabs>
                <w:tab w:val="left" w:pos="2018"/>
              </w:tabs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Заказчик программы</w:t>
            </w:r>
          </w:p>
        </w:tc>
      </w:tr>
      <w:tr w:rsidR="00C84C5F" w:rsidRPr="00C33025" w:rsidTr="00A731ED">
        <w:trPr>
          <w:gridAfter w:val="6"/>
          <w:wAfter w:w="6606" w:type="dxa"/>
          <w:trHeight w:val="255"/>
          <w:tblHeader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4443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C33025" w:rsidTr="00A731ED">
        <w:trPr>
          <w:gridAfter w:val="6"/>
          <w:wAfter w:w="6606" w:type="dxa"/>
          <w:trHeight w:val="285"/>
          <w:tblHeader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1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район-ный бюд-жет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внебюд-жетные источ-ники</w:t>
            </w: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C33025" w:rsidTr="00A731ED">
        <w:trPr>
          <w:gridAfter w:val="6"/>
          <w:wAfter w:w="6606" w:type="dxa"/>
          <w:trHeight w:val="315"/>
          <w:tblHeader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1</w:t>
            </w:r>
          </w:p>
        </w:tc>
        <w:tc>
          <w:tcPr>
            <w:tcW w:w="2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3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4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5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6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7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8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9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10</w:t>
            </w:r>
          </w:p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11</w:t>
            </w:r>
          </w:p>
        </w:tc>
      </w:tr>
      <w:tr w:rsidR="00C84C5F" w:rsidRPr="00C33025" w:rsidTr="00A731ED">
        <w:trPr>
          <w:gridAfter w:val="6"/>
          <w:wAfter w:w="6606" w:type="dxa"/>
          <w:trHeight w:val="4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rPr>
                <w:color w:val="FF0000"/>
              </w:rPr>
            </w:pPr>
          </w:p>
        </w:tc>
        <w:tc>
          <w:tcPr>
            <w:tcW w:w="1459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 xml:space="preserve">Программа комплексного развития транспортной инфраструктуры Привольненского сельского поселения  Каневского района </w:t>
            </w:r>
          </w:p>
          <w:p w:rsidR="00C84C5F" w:rsidRPr="00C33025" w:rsidRDefault="00C84C5F">
            <w:pPr>
              <w:jc w:val="center"/>
              <w:rPr>
                <w:b/>
                <w:bCs/>
              </w:rPr>
            </w:pPr>
            <w:r w:rsidRPr="00C33025">
              <w:rPr>
                <w:b/>
                <w:bCs/>
                <w:sz w:val="22"/>
                <w:szCs w:val="22"/>
              </w:rPr>
              <w:t>на 2017-2030 годы</w:t>
            </w:r>
          </w:p>
        </w:tc>
      </w:tr>
      <w:tr w:rsidR="00C84C5F" w:rsidRPr="00C33025" w:rsidTr="00A731ED">
        <w:trPr>
          <w:gridAfter w:val="6"/>
          <w:wAfter w:w="6606" w:type="dxa"/>
          <w:trHeight w:val="42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r w:rsidRPr="00C33025">
              <w:rPr>
                <w:sz w:val="22"/>
                <w:szCs w:val="22"/>
              </w:rPr>
              <w:t>1</w:t>
            </w:r>
          </w:p>
        </w:tc>
        <w:tc>
          <w:tcPr>
            <w:tcW w:w="1459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 w:rsidP="00C33025">
            <w:pPr>
              <w:jc w:val="both"/>
            </w:pPr>
            <w:r w:rsidRPr="00C33025">
              <w:rPr>
                <w:sz w:val="22"/>
                <w:szCs w:val="22"/>
              </w:rPr>
              <w:t>Цель: создание условий для устойчивого функционирования транспортной системы  Привольненского сельского поселения, повышение уровня безопасности дорожного движения, 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C84C5F" w:rsidRPr="00C33025" w:rsidTr="00A731ED">
        <w:trPr>
          <w:gridAfter w:val="6"/>
          <w:wAfter w:w="6606" w:type="dxa"/>
          <w:trHeight w:val="409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>
            <w:r w:rsidRPr="00C33025">
              <w:rPr>
                <w:sz w:val="22"/>
                <w:szCs w:val="22"/>
              </w:rPr>
              <w:t>1.1</w:t>
            </w:r>
          </w:p>
        </w:tc>
        <w:tc>
          <w:tcPr>
            <w:tcW w:w="1459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C33025" w:rsidRDefault="00C84C5F" w:rsidP="00C33025">
            <w:r w:rsidRPr="00C33025">
              <w:rPr>
                <w:sz w:val="22"/>
                <w:szCs w:val="22"/>
              </w:rPr>
              <w:t>Задача:  обеспечение функционирования и развития сети автомобильных дорог общего пользования  Привольненского  сельского поселения</w:t>
            </w:r>
          </w:p>
        </w:tc>
      </w:tr>
      <w:tr w:rsidR="00C84C5F" w:rsidRPr="004F5BC3" w:rsidTr="00A731ED">
        <w:trPr>
          <w:gridAfter w:val="6"/>
          <w:wAfter w:w="6606" w:type="dxa"/>
          <w:trHeight w:val="256"/>
        </w:trPr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jc w:val="center"/>
            </w:pPr>
            <w:r w:rsidRPr="00C33025">
              <w:rPr>
                <w:sz w:val="22"/>
                <w:szCs w:val="22"/>
              </w:rPr>
              <w:t>1.1.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6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r w:rsidRPr="00C33025">
              <w:rPr>
                <w:sz w:val="22"/>
                <w:szCs w:val="22"/>
              </w:rPr>
              <w:t>Капитальный ремонт,  ремонт,  содержание автомоб</w:t>
            </w:r>
            <w:r>
              <w:rPr>
                <w:sz w:val="22"/>
                <w:szCs w:val="22"/>
              </w:rPr>
              <w:t xml:space="preserve">ильных дорог местного значения </w:t>
            </w:r>
            <w:r w:rsidRPr="00C33025">
              <w:rPr>
                <w:sz w:val="22"/>
                <w:szCs w:val="22"/>
              </w:rPr>
              <w:t xml:space="preserve"> искусственных сооружений на них, включая проектно-изыскательные работы</w:t>
            </w: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C33025" w:rsidRDefault="00C84C5F">
            <w:pPr>
              <w:jc w:val="center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r w:rsidRPr="004F5BC3">
              <w:rPr>
                <w:sz w:val="22"/>
                <w:szCs w:val="22"/>
              </w:rPr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C33025">
            <w:r w:rsidRPr="004F5BC3">
              <w:rPr>
                <w:sz w:val="22"/>
                <w:szCs w:val="22"/>
              </w:rPr>
              <w:t>Администра-ция  Привольненского сельского поселения</w:t>
            </w:r>
          </w:p>
        </w:tc>
      </w:tr>
      <w:tr w:rsidR="00C84C5F" w:rsidRPr="004F5BC3" w:rsidTr="00A731ED">
        <w:trPr>
          <w:gridAfter w:val="6"/>
          <w:wAfter w:w="6606" w:type="dxa"/>
          <w:trHeight w:val="256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2017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4F5BC3" w:rsidTr="00A731ED">
        <w:trPr>
          <w:gridAfter w:val="6"/>
          <w:wAfter w:w="6606" w:type="dxa"/>
          <w:trHeight w:val="256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2018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2149,6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2149,6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4F5BC3" w:rsidTr="00A731ED">
        <w:trPr>
          <w:gridAfter w:val="6"/>
          <w:wAfter w:w="6606" w:type="dxa"/>
          <w:trHeight w:val="256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2019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2155,3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2155,3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4F5BC3" w:rsidTr="00A731ED">
        <w:trPr>
          <w:gridAfter w:val="6"/>
          <w:wAfter w:w="6606" w:type="dxa"/>
          <w:trHeight w:val="256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2020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2171,2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2171,2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4F5BC3" w:rsidTr="00A731ED">
        <w:trPr>
          <w:gridAfter w:val="6"/>
          <w:wAfter w:w="6606" w:type="dxa"/>
          <w:trHeight w:val="256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2021-2030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21750,2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21750,2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  <w:rPr>
                <w:b/>
                <w:bCs/>
              </w:rPr>
            </w:pPr>
          </w:p>
        </w:tc>
      </w:tr>
      <w:tr w:rsidR="00C84C5F" w:rsidRPr="004F5BC3" w:rsidTr="00A731ED">
        <w:trPr>
          <w:gridAfter w:val="6"/>
          <w:wAfter w:w="6606" w:type="dxa"/>
          <w:trHeight w:val="84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b/>
                <w:bCs/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  <w:r w:rsidRPr="004F5BC3">
              <w:rPr>
                <w:b/>
                <w:bCs/>
              </w:rPr>
              <w:t>Всего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A731ED">
            <w:pPr>
              <w:tabs>
                <w:tab w:val="left" w:pos="948"/>
              </w:tabs>
              <w:ind w:left="-107" w:right="-108" w:firstLine="64"/>
              <w:rPr>
                <w:b/>
                <w:bCs/>
              </w:rPr>
            </w:pPr>
            <w:r w:rsidRPr="004F5BC3">
              <w:rPr>
                <w:b/>
                <w:bCs/>
              </w:rPr>
              <w:t>32192,6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rPr>
                <w:b/>
                <w:bCs/>
              </w:rPr>
              <w:t>32192,6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/>
        </w:tc>
        <w:tc>
          <w:tcPr>
            <w:tcW w:w="2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/>
        </w:tc>
      </w:tr>
      <w:tr w:rsidR="00C84C5F" w:rsidRPr="004F5BC3" w:rsidTr="00A731ED">
        <w:trPr>
          <w:trHeight w:val="480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EB51FB" w:rsidRDefault="00C84C5F">
            <w:pPr>
              <w:jc w:val="center"/>
            </w:pPr>
            <w:r w:rsidRPr="00EB51FB">
              <w:t>1.2</w:t>
            </w:r>
          </w:p>
        </w:tc>
        <w:tc>
          <w:tcPr>
            <w:tcW w:w="1459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jc w:val="center"/>
            </w:pPr>
            <w:r w:rsidRPr="004F5BC3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  <w:tc>
          <w:tcPr>
            <w:tcW w:w="1101" w:type="dxa"/>
          </w:tcPr>
          <w:p w:rsidR="00C84C5F" w:rsidRPr="004F5BC3" w:rsidRDefault="00C84C5F"/>
        </w:tc>
        <w:tc>
          <w:tcPr>
            <w:tcW w:w="1101" w:type="dxa"/>
          </w:tcPr>
          <w:p w:rsidR="00C84C5F" w:rsidRPr="004F5BC3" w:rsidRDefault="00C84C5F"/>
        </w:tc>
        <w:tc>
          <w:tcPr>
            <w:tcW w:w="1101" w:type="dxa"/>
          </w:tcPr>
          <w:p w:rsidR="00C84C5F" w:rsidRPr="004F5BC3" w:rsidRDefault="00C84C5F"/>
        </w:tc>
        <w:tc>
          <w:tcPr>
            <w:tcW w:w="1101" w:type="dxa"/>
          </w:tcPr>
          <w:p w:rsidR="00C84C5F" w:rsidRPr="004F5BC3" w:rsidRDefault="00C84C5F"/>
        </w:tc>
        <w:tc>
          <w:tcPr>
            <w:tcW w:w="1101" w:type="dxa"/>
          </w:tcPr>
          <w:p w:rsidR="00C84C5F" w:rsidRPr="004F5BC3" w:rsidRDefault="00C84C5F"/>
        </w:tc>
        <w:tc>
          <w:tcPr>
            <w:tcW w:w="1101" w:type="dxa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2149,6</w:t>
            </w:r>
          </w:p>
        </w:tc>
      </w:tr>
      <w:tr w:rsidR="00C84C5F" w:rsidRPr="004F5BC3" w:rsidTr="00A731ED">
        <w:trPr>
          <w:gridAfter w:val="6"/>
          <w:wAfter w:w="6606" w:type="dxa"/>
          <w:trHeight w:val="257"/>
        </w:trPr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2017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firstLine="64"/>
              <w:jc w:val="center"/>
            </w:pPr>
            <w:r w:rsidRPr="004F5BC3">
              <w:t>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48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2018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124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2019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70.0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70.0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72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2020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4F5BC3">
        <w:trPr>
          <w:gridAfter w:val="6"/>
          <w:wAfter w:w="6606" w:type="dxa"/>
          <w:trHeight w:val="122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  <w:r w:rsidRPr="004F5BC3">
              <w:t>2021-2030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700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97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  <w:r w:rsidRPr="004F5BC3">
              <w:rPr>
                <w:b/>
                <w:bCs/>
              </w:rPr>
              <w:t>Всего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4F5BC3">
              <w:rPr>
                <w:b/>
                <w:bCs/>
              </w:rPr>
              <w:t>910,0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4F5BC3">
              <w:rPr>
                <w:b/>
                <w:bCs/>
              </w:rPr>
              <w:t>910,0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7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jc w:val="center"/>
              <w:rPr>
                <w:color w:val="FF0000"/>
              </w:rPr>
            </w:pPr>
            <w:r w:rsidRPr="00EB51FB">
              <w:t>1.3</w:t>
            </w:r>
          </w:p>
        </w:tc>
        <w:tc>
          <w:tcPr>
            <w:tcW w:w="1459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jc w:val="center"/>
            </w:pPr>
            <w:r w:rsidRPr="004F5BC3">
              <w:t>Задача: улучшение транспортного обслуживания населения</w:t>
            </w:r>
          </w:p>
        </w:tc>
      </w:tr>
      <w:tr w:rsidR="00C84C5F" w:rsidRPr="004F5BC3" w:rsidTr="00A731ED">
        <w:trPr>
          <w:gridAfter w:val="6"/>
          <w:wAfter w:w="6606" w:type="dxa"/>
          <w:trHeight w:val="310"/>
        </w:trPr>
        <w:tc>
          <w:tcPr>
            <w:tcW w:w="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EB51FB" w:rsidRDefault="00C84C5F">
            <w:pPr>
              <w:jc w:val="center"/>
            </w:pPr>
            <w:r w:rsidRPr="00EB51FB">
              <w:t>1.3.1</w:t>
            </w:r>
          </w:p>
        </w:tc>
        <w:tc>
          <w:tcPr>
            <w:tcW w:w="26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EB51FB" w:rsidRDefault="00C84C5F">
            <w:r w:rsidRPr="00EB51FB"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Default="00C84C5F">
            <w:pPr>
              <w:jc w:val="center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>
            <w:r w:rsidRPr="004F5BC3">
              <w:t>создание комфортных условий для граждан</w:t>
            </w:r>
          </w:p>
        </w:tc>
        <w:tc>
          <w:tcPr>
            <w:tcW w:w="2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C5F" w:rsidRPr="004F5BC3" w:rsidRDefault="00C84C5F" w:rsidP="00EB51FB">
            <w:r w:rsidRPr="004F5BC3">
              <w:t>Администрация  Привольненского сельского поселения</w:t>
            </w:r>
          </w:p>
        </w:tc>
      </w:tr>
      <w:tr w:rsidR="00C84C5F" w:rsidRPr="004F5BC3" w:rsidTr="00A731ED">
        <w:trPr>
          <w:gridAfter w:val="6"/>
          <w:wAfter w:w="6606" w:type="dxa"/>
          <w:trHeight w:val="271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  <w:r w:rsidRPr="004F5BC3">
              <w:t>2017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48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  <w:r w:rsidRPr="004F5BC3">
              <w:t>2018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200,0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200,0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37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  <w:r w:rsidRPr="004F5BC3">
              <w:t>2019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200,0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200,0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14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r w:rsidRPr="004F5BC3">
              <w:t xml:space="preserve">      2020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200,0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/>
              <w:jc w:val="center"/>
            </w:pPr>
            <w:r w:rsidRPr="004F5BC3">
              <w:t>200,0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359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r w:rsidRPr="004F5BC3">
              <w:t>2021-2030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2000,0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</w:pPr>
            <w:r w:rsidRPr="004F5BC3">
              <w:t>2000,0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</w:pPr>
          </w:p>
        </w:tc>
        <w:tc>
          <w:tcPr>
            <w:tcW w:w="1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</w:tr>
      <w:tr w:rsidR="00C84C5F" w:rsidRPr="004F5BC3" w:rsidTr="00A731ED">
        <w:trPr>
          <w:gridAfter w:val="6"/>
          <w:wAfter w:w="6606" w:type="dxa"/>
          <w:trHeight w:val="253"/>
        </w:trPr>
        <w:tc>
          <w:tcPr>
            <w:tcW w:w="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26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Default="00C84C5F">
            <w:pPr>
              <w:widowControl w:val="0"/>
              <w:rPr>
                <w:color w:val="FF0000"/>
              </w:rPr>
            </w:pPr>
          </w:p>
        </w:tc>
        <w:tc>
          <w:tcPr>
            <w:tcW w:w="1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rPr>
                <w:b/>
                <w:bCs/>
              </w:rPr>
            </w:pPr>
            <w:r w:rsidRPr="004F5BC3">
              <w:rPr>
                <w:b/>
                <w:bCs/>
              </w:rPr>
              <w:t>Всего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4F5BC3">
              <w:rPr>
                <w:b/>
                <w:bCs/>
              </w:rPr>
              <w:t>2600,0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 w:rsidP="00174F28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4F5BC3">
              <w:rPr>
                <w:b/>
                <w:bCs/>
              </w:rPr>
              <w:t>2600,0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jc w:val="center"/>
              <w:rPr>
                <w:b/>
                <w:bCs/>
              </w:rPr>
            </w:pP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/>
        </w:tc>
        <w:tc>
          <w:tcPr>
            <w:tcW w:w="2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4C5F" w:rsidRPr="004F5BC3" w:rsidRDefault="00C84C5F">
            <w:pPr>
              <w:widowControl w:val="0"/>
            </w:pPr>
          </w:p>
        </w:tc>
      </w:tr>
    </w:tbl>
    <w:p w:rsidR="00C84C5F" w:rsidRDefault="00C84C5F">
      <w:pPr>
        <w:widowControl w:val="0"/>
        <w:ind w:left="-108" w:right="-108"/>
        <w:jc w:val="right"/>
        <w:sectPr w:rsidR="00C84C5F">
          <w:headerReference w:type="default" r:id="rId13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C84C5F" w:rsidRPr="00EB51FB" w:rsidRDefault="00C84C5F" w:rsidP="00C51F06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C84C5F" w:rsidRPr="00EB51FB" w:rsidRDefault="00C84C5F">
      <w:pPr>
        <w:ind w:firstLine="709"/>
        <w:jc w:val="both"/>
        <w:rPr>
          <w:sz w:val="28"/>
          <w:szCs w:val="28"/>
        </w:rPr>
      </w:pPr>
      <w:r w:rsidRPr="00EB51FB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C84C5F" w:rsidRPr="00EB51FB" w:rsidRDefault="00C84C5F">
      <w:pPr>
        <w:ind w:firstLine="709"/>
        <w:jc w:val="both"/>
        <w:rPr>
          <w:sz w:val="28"/>
          <w:szCs w:val="28"/>
        </w:rPr>
      </w:pPr>
      <w:r w:rsidRPr="00EB51FB">
        <w:rPr>
          <w:sz w:val="28"/>
          <w:szCs w:val="28"/>
        </w:rPr>
        <w:t xml:space="preserve">Целью мониторинга Программы Привольненского 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C84C5F" w:rsidRPr="00EB51FB" w:rsidRDefault="00C84C5F">
      <w:pPr>
        <w:ind w:firstLine="709"/>
        <w:jc w:val="both"/>
        <w:rPr>
          <w:sz w:val="28"/>
          <w:szCs w:val="28"/>
        </w:rPr>
      </w:pPr>
      <w:r w:rsidRPr="00EB51FB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C84C5F" w:rsidRPr="00EB51FB" w:rsidRDefault="00C84C5F">
      <w:pPr>
        <w:pStyle w:val="ListParagraph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 xml:space="preserve">1.Периодический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C84C5F" w:rsidRPr="00EB51FB" w:rsidRDefault="00C84C5F">
      <w:pPr>
        <w:pStyle w:val="ListParagraph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 xml:space="preserve">2.Анализ данных о результатах планируемых и фактически проводимых преобразований в сфере транспортной инфраструктуры. </w:t>
      </w:r>
    </w:p>
    <w:p w:rsidR="00C84C5F" w:rsidRPr="00EB51FB" w:rsidRDefault="00C84C5F">
      <w:pPr>
        <w:ind w:firstLine="709"/>
        <w:jc w:val="both"/>
        <w:rPr>
          <w:sz w:val="28"/>
          <w:szCs w:val="28"/>
        </w:rPr>
      </w:pPr>
      <w:r w:rsidRPr="00EB51FB">
        <w:rPr>
          <w:sz w:val="28"/>
          <w:szCs w:val="28"/>
        </w:rPr>
        <w:t xml:space="preserve">Мониторинг Программы  Привольненского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C84C5F" w:rsidRPr="004F5BC3" w:rsidRDefault="00C84C5F">
      <w:pPr>
        <w:ind w:firstLine="709"/>
        <w:jc w:val="both"/>
        <w:rPr>
          <w:sz w:val="28"/>
          <w:szCs w:val="28"/>
        </w:rPr>
      </w:pPr>
      <w:r w:rsidRPr="004F5BC3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 Привольненского сельского поселения по итогам ежегодного рассмотрения отчета о ходе реализации Программы или по представлению Главы администрации  Привольненского сельского поселения. 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F5BC3">
        <w:rPr>
          <w:rFonts w:ascii="Times New Roman" w:hAnsi="Times New Roman" w:cs="Times New Roman"/>
          <w:sz w:val="28"/>
          <w:szCs w:val="28"/>
        </w:rPr>
        <w:t>Основные прогнозные показатели развития транспортной инфраструктуры  Привольненского  сельского поселения на период 2017-2030 годов приведены в таблице 6.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spacing w:after="120"/>
        <w:jc w:val="right"/>
      </w:pPr>
      <w:r>
        <w:rPr>
          <w:sz w:val="28"/>
          <w:szCs w:val="28"/>
        </w:rPr>
        <w:t>Таблица 6.</w:t>
      </w:r>
    </w:p>
    <w:p w:rsidR="00C84C5F" w:rsidRDefault="00C84C5F" w:rsidP="00C51F06">
      <w:pPr>
        <w:pStyle w:val="S"/>
        <w:spacing w:after="1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Территория  Привольненского  сельского поселения</w:t>
      </w:r>
    </w:p>
    <w:tbl>
      <w:tblPr>
        <w:tblW w:w="9356" w:type="dxa"/>
        <w:tblInd w:w="2" w:type="dxa"/>
        <w:tblLook w:val="0000"/>
      </w:tblPr>
      <w:tblGrid>
        <w:gridCol w:w="709"/>
        <w:gridCol w:w="4338"/>
        <w:gridCol w:w="1548"/>
        <w:gridCol w:w="1275"/>
        <w:gridCol w:w="1486"/>
      </w:tblGrid>
      <w:tr w:rsidR="00C84C5F" w:rsidRPr="00EB51FB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этапы реализации</w:t>
            </w:r>
          </w:p>
        </w:tc>
      </w:tr>
      <w:tr w:rsidR="00C84C5F" w:rsidRPr="00EB51FB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widowControl w:val="0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очередь</w:t>
            </w:r>
          </w:p>
        </w:tc>
        <w:tc>
          <w:tcPr>
            <w:tcW w:w="1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расчетный срок</w:t>
            </w:r>
          </w:p>
        </w:tc>
      </w:tr>
      <w:tr w:rsidR="00C84C5F" w:rsidRPr="00EB51FB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B51FB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C84C5F" w:rsidRPr="00D319D3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B51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B51FB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B51F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F12EA1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C84C5F" w:rsidRPr="004F5BC3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4C5F" w:rsidRPr="004F5BC3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4F5BC3" w:rsidRDefault="00C84C5F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4F5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84C5F" w:rsidRPr="004F5BC3" w:rsidRDefault="00C84C5F">
      <w:pPr>
        <w:spacing w:after="120"/>
      </w:pPr>
    </w:p>
    <w:p w:rsidR="00C84C5F" w:rsidRPr="00EB51FB" w:rsidRDefault="00C84C5F">
      <w:pPr>
        <w:ind w:firstLine="709"/>
        <w:jc w:val="both"/>
        <w:rPr>
          <w:sz w:val="28"/>
          <w:szCs w:val="28"/>
        </w:rPr>
      </w:pPr>
      <w:r w:rsidRPr="00EB51FB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км;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C84C5F" w:rsidRPr="00EB51FB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C84C5F" w:rsidRDefault="00C84C5F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7.</w:t>
      </w:r>
    </w:p>
    <w:tbl>
      <w:tblPr>
        <w:tblW w:w="8642" w:type="dxa"/>
        <w:tblInd w:w="2" w:type="dxa"/>
        <w:tblLook w:val="0000"/>
      </w:tblPr>
      <w:tblGrid>
        <w:gridCol w:w="561"/>
        <w:gridCol w:w="2825"/>
        <w:gridCol w:w="1136"/>
        <w:gridCol w:w="824"/>
        <w:gridCol w:w="824"/>
        <w:gridCol w:w="822"/>
        <w:gridCol w:w="824"/>
        <w:gridCol w:w="826"/>
      </w:tblGrid>
      <w:tr w:rsidR="00C84C5F" w:rsidRPr="00EB51FB">
        <w:trPr>
          <w:cantSplit/>
          <w:trHeight w:val="11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1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Едини-ца измере-ния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2021-2030</w:t>
            </w:r>
          </w:p>
        </w:tc>
      </w:tr>
      <w:tr w:rsidR="00C84C5F" w:rsidRPr="00EB51FB">
        <w:trPr>
          <w:cantSplit/>
          <w:trHeight w:val="1134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2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км.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F12EA1">
              <w:rPr>
                <w:rFonts w:ascii="Times New Roman" w:hAnsi="Times New Roman" w:cs="Times New Roman"/>
                <w:sz w:val="22"/>
                <w:szCs w:val="22"/>
              </w:rPr>
              <w:t>6,2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F12EA1">
              <w:rPr>
                <w:rFonts w:ascii="Times New Roman" w:hAnsi="Times New Roman" w:cs="Times New Roman"/>
                <w:sz w:val="22"/>
                <w:szCs w:val="22"/>
              </w:rPr>
              <w:t>6,3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F12EA1">
              <w:rPr>
                <w:rFonts w:ascii="Times New Roman" w:hAnsi="Times New Roman" w:cs="Times New Roman"/>
                <w:sz w:val="22"/>
                <w:szCs w:val="22"/>
              </w:rPr>
              <w:t>6,4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F12EA1"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  <w:tc>
          <w:tcPr>
            <w:tcW w:w="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F12EA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F12EA1">
              <w:rPr>
                <w:rFonts w:ascii="Times New Roman" w:hAnsi="Times New Roman" w:cs="Times New Roman"/>
                <w:sz w:val="22"/>
                <w:szCs w:val="22"/>
              </w:rPr>
              <w:t>6,6</w:t>
            </w:r>
          </w:p>
        </w:tc>
      </w:tr>
      <w:tr w:rsidR="00C84C5F" w:rsidRPr="00EB51FB">
        <w:trPr>
          <w:cantSplit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</w:p>
        </w:tc>
        <w:tc>
          <w:tcPr>
            <w:tcW w:w="2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%.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5F" w:rsidRPr="00EB51FB">
        <w:trPr>
          <w:cantSplit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3)</w:t>
            </w:r>
          </w:p>
        </w:tc>
        <w:tc>
          <w:tcPr>
            <w:tcW w:w="2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C84C5F" w:rsidRDefault="00C84C5F">
      <w:pPr>
        <w:pStyle w:val="S"/>
        <w:spacing w:after="120"/>
        <w:rPr>
          <w:highlight w:val="yellow"/>
        </w:rPr>
      </w:pP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B51FB">
        <w:rPr>
          <w:rFonts w:ascii="Times New Roman" w:hAnsi="Times New Roman" w:cs="Times New Roman"/>
          <w:sz w:val="28"/>
          <w:szCs w:val="28"/>
        </w:rPr>
        <w:t>Целевые показатели развития транспортной инфраструктуры  Привольненского  сельского поселения представлены в таблице 8.</w:t>
      </w:r>
    </w:p>
    <w:p w:rsidR="00C84C5F" w:rsidRDefault="00C84C5F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4C5F" w:rsidRDefault="00C84C5F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8.</w:t>
      </w:r>
    </w:p>
    <w:p w:rsidR="00C84C5F" w:rsidRDefault="00C84C5F" w:rsidP="00C51F06">
      <w:pPr>
        <w:pStyle w:val="S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Целевые показатели развития транспортной инфраструктуры</w:t>
      </w:r>
    </w:p>
    <w:p w:rsidR="00C84C5F" w:rsidRDefault="00C84C5F">
      <w:pPr>
        <w:pStyle w:val="S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Ind w:w="2" w:type="dxa"/>
        <w:tblLook w:val="0000"/>
      </w:tblPr>
      <w:tblGrid>
        <w:gridCol w:w="841"/>
        <w:gridCol w:w="3838"/>
        <w:gridCol w:w="1920"/>
        <w:gridCol w:w="1701"/>
        <w:gridCol w:w="1276"/>
      </w:tblGrid>
      <w:tr w:rsidR="00C84C5F" w:rsidRPr="00EB51FB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Расчет-ный срок</w:t>
            </w:r>
          </w:p>
        </w:tc>
      </w:tr>
      <w:tr w:rsidR="00C84C5F" w:rsidRPr="00EB51FB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C5F" w:rsidRPr="00EB51FB" w:rsidRDefault="00C84C5F">
            <w:pPr>
              <w:pStyle w:val="a"/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Население</w:t>
            </w:r>
          </w:p>
        </w:tc>
      </w:tr>
      <w:tr w:rsidR="00C84C5F" w:rsidRPr="00EB51FB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 xml:space="preserve"> 70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 xml:space="preserve"> 7500</w:t>
            </w:r>
          </w:p>
        </w:tc>
      </w:tr>
      <w:tr w:rsidR="00C84C5F" w:rsidRPr="00EB51FB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Транспортная инфраструктура</w:t>
            </w:r>
          </w:p>
        </w:tc>
      </w:tr>
      <w:tr w:rsidR="00C84C5F" w:rsidRPr="00EB51F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C5F" w:rsidRPr="00EB51FB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EB51FB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EB51F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5F" w:rsidRPr="00EB51F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58,5</w:t>
            </w:r>
          </w:p>
        </w:tc>
      </w:tr>
      <w:tr w:rsidR="00C84C5F" w:rsidRPr="00EB51F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39,2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9B5261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 xml:space="preserve">    39,2</w:t>
            </w:r>
          </w:p>
        </w:tc>
      </w:tr>
      <w:tr w:rsidR="00C84C5F" w:rsidRPr="007B5F05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sz w:val="22"/>
                <w:szCs w:val="22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sz w:val="22"/>
                <w:szCs w:val="22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9B5261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9B5261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</w:tr>
      <w:tr w:rsidR="00C84C5F" w:rsidRPr="007B5F05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sz w:val="22"/>
                <w:szCs w:val="22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4C5F" w:rsidRPr="007B5F05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 w:rsidRPr="007B5F05">
              <w:rPr>
                <w:rFonts w:ascii="Times New Roman" w:hAnsi="Times New Roman" w:cs="Times New Roman"/>
                <w:color w:val="C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C5F" w:rsidRPr="007B5F05" w:rsidRDefault="00C84C5F">
            <w:pPr>
              <w:pStyle w:val="a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C84C5F" w:rsidRDefault="00C84C5F" w:rsidP="00C51F06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Привольненского сельского поселения  Каневского района</w:t>
      </w:r>
    </w:p>
    <w:p w:rsidR="00C84C5F" w:rsidRDefault="00C84C5F">
      <w:pPr>
        <w:pStyle w:val="S"/>
        <w:spacing w:line="240" w:lineRule="auto"/>
        <w:jc w:val="center"/>
        <w:rPr>
          <w:rFonts w:ascii="Times New Roman" w:hAnsi="Times New Roman" w:cs="Times New Roman"/>
          <w:b/>
          <w:bCs/>
          <w:color w:val="4BACC6"/>
          <w:sz w:val="28"/>
          <w:szCs w:val="28"/>
        </w:rPr>
      </w:pPr>
    </w:p>
    <w:p w:rsidR="00C84C5F" w:rsidRPr="007B5F05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C84C5F" w:rsidRPr="007B5F05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C84C5F" w:rsidRPr="007B5F05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 xml:space="preserve"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 </w:t>
      </w:r>
      <w:r>
        <w:rPr>
          <w:sz w:val="28"/>
          <w:szCs w:val="28"/>
        </w:rPr>
        <w:t>Пр</w:t>
      </w:r>
      <w:r w:rsidRPr="007B5F05">
        <w:rPr>
          <w:sz w:val="28"/>
          <w:szCs w:val="28"/>
        </w:rPr>
        <w:t>ивольненского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C84C5F" w:rsidRPr="007B5F05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C84C5F" w:rsidRPr="007B5F05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C84C5F" w:rsidRPr="007B5F05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C84C5F" w:rsidRDefault="00C84C5F">
      <w:pPr>
        <w:ind w:firstLine="709"/>
        <w:jc w:val="both"/>
        <w:rPr>
          <w:sz w:val="28"/>
          <w:szCs w:val="28"/>
        </w:rPr>
      </w:pPr>
      <w:r w:rsidRPr="007B5F05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C84C5F" w:rsidRDefault="00C84C5F">
      <w:pPr>
        <w:ind w:firstLine="709"/>
        <w:jc w:val="both"/>
        <w:rPr>
          <w:sz w:val="28"/>
          <w:szCs w:val="28"/>
        </w:rPr>
      </w:pPr>
    </w:p>
    <w:p w:rsidR="00C84C5F" w:rsidRDefault="00C84C5F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84C5F" w:rsidRDefault="00C84C5F" w:rsidP="00C51F0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  Привольненского</w:t>
      </w:r>
    </w:p>
    <w:p w:rsidR="00C84C5F" w:rsidRDefault="00C84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</w:t>
      </w:r>
    </w:p>
    <w:p w:rsidR="00C84C5F" w:rsidRDefault="00C84C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Каневского района                                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Ю.Г.Скороход</w:t>
      </w:r>
    </w:p>
    <w:sectPr w:rsidR="00C84C5F" w:rsidSect="00DB28CB">
      <w:headerReference w:type="default" r:id="rId14"/>
      <w:pgSz w:w="11906" w:h="16838"/>
      <w:pgMar w:top="1134" w:right="850" w:bottom="1134" w:left="1701" w:header="708" w:footer="720" w:gutter="0"/>
      <w:cols w:space="34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C5F" w:rsidRDefault="00C84C5F">
      <w:r>
        <w:separator/>
      </w:r>
    </w:p>
  </w:endnote>
  <w:endnote w:type="continuationSeparator" w:id="0">
    <w:p w:rsidR="00C84C5F" w:rsidRDefault="00C84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Bdr>
        <w:top w:val="single" w:sz="4" w:space="1" w:color="000000"/>
      </w:pBdr>
      <w:tabs>
        <w:tab w:val="center" w:pos="4677"/>
        <w:tab w:val="right" w:pos="9355"/>
      </w:tabs>
      <w:jc w:val="center"/>
      <w:rPr>
        <w:rFonts w:ascii="Cambria" w:hAnsi="Cambria" w:cs="Cambria"/>
        <w:color w:val="7F7F7F"/>
        <w:spacing w:val="39"/>
        <w:sz w:val="22"/>
        <w:szCs w:val="22"/>
        <w:lang w:eastAsia="en-US"/>
      </w:rPr>
    </w:pPr>
    <w:r>
      <w:rPr>
        <w:rFonts w:ascii="Cambria" w:hAnsi="Cambria" w:cs="Cambria"/>
        <w:color w:val="7F7F7F"/>
        <w:spacing w:val="39"/>
        <w:sz w:val="22"/>
        <w:szCs w:val="22"/>
        <w:lang w:eastAsia="en-US"/>
      </w:rPr>
      <w:t>ООО «ПРОЕКТНЫЙ ИНСТИТУТ ТЕРРИТОРИАЛЬНОГО ПЛАНИРОВАНИЯ»</w:t>
    </w:r>
  </w:p>
  <w:p w:rsidR="00C84C5F" w:rsidRDefault="00C84C5F">
    <w:pPr>
      <w:tabs>
        <w:tab w:val="center" w:pos="4677"/>
        <w:tab w:val="right" w:pos="9355"/>
      </w:tabs>
      <w:jc w:val="center"/>
      <w:rPr>
        <w:rFonts w:ascii="Cambria" w:hAnsi="Cambria" w:cs="Cambria"/>
        <w:spacing w:val="-3"/>
        <w:sz w:val="21"/>
        <w:szCs w:val="21"/>
        <w:lang w:eastAsia="en-US"/>
      </w:rPr>
    </w:pPr>
    <w:r>
      <w:rPr>
        <w:rFonts w:ascii="Cambria" w:hAnsi="Cambria" w:cs="Cambria"/>
        <w:color w:val="7F7F7F"/>
        <w:spacing w:val="-3"/>
        <w:sz w:val="21"/>
        <w:szCs w:val="21"/>
        <w:lang w:eastAsia="en-US"/>
      </w:rPr>
      <w:t xml:space="preserve">«Генеральный план </w:t>
    </w:r>
    <w:r>
      <w:rPr>
        <w:rFonts w:ascii="Cambria" w:hAnsi="Cambria" w:cs="Cambria"/>
        <w:color w:val="7F7F7F"/>
        <w:spacing w:val="-1"/>
        <w:lang w:eastAsia="en-US"/>
      </w:rPr>
      <w:t>Светлогорского</w:t>
    </w:r>
    <w:r>
      <w:rPr>
        <w:rFonts w:ascii="Cambria" w:hAnsi="Cambria" w:cs="Cambria"/>
        <w:color w:val="7F7F7F"/>
        <w:spacing w:val="-3"/>
        <w:sz w:val="21"/>
        <w:szCs w:val="21"/>
        <w:lang w:eastAsia="en-US"/>
      </w:rPr>
      <w:t xml:space="preserve"> сельского поселения Абинского района», Краснодар, </w:t>
    </w:r>
    <w:smartTag w:uri="urn:schemas-microsoft-com:office:smarttags" w:element="metricconverter">
      <w:smartTagPr>
        <w:attr w:name="ProductID" w:val="2011 г"/>
      </w:smartTagPr>
      <w:r>
        <w:rPr>
          <w:rFonts w:ascii="Cambria" w:hAnsi="Cambria" w:cs="Cambria"/>
          <w:color w:val="7F7F7F"/>
          <w:spacing w:val="-3"/>
          <w:sz w:val="21"/>
          <w:szCs w:val="21"/>
          <w:lang w:eastAsia="en-US"/>
        </w:rPr>
        <w:t>2011 г</w:t>
      </w:r>
    </w:smartTag>
    <w:r>
      <w:rPr>
        <w:rFonts w:ascii="Cambria" w:hAnsi="Cambria" w:cs="Cambria"/>
        <w:color w:val="7F7F7F"/>
        <w:spacing w:val="-3"/>
        <w:sz w:val="21"/>
        <w:szCs w:val="21"/>
        <w:lang w:eastAsia="en-US"/>
      </w:rPr>
      <w:t>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Bdr>
        <w:top w:val="single" w:sz="4" w:space="1" w:color="000000"/>
      </w:pBdr>
      <w:tabs>
        <w:tab w:val="center" w:pos="4677"/>
        <w:tab w:val="right" w:pos="9352"/>
      </w:tabs>
      <w:jc w:val="center"/>
      <w:rPr>
        <w:rFonts w:ascii="Cambria" w:hAnsi="Cambria" w:cs="Cambria"/>
        <w:color w:val="7F7F7F"/>
        <w:spacing w:val="39"/>
        <w:sz w:val="22"/>
        <w:szCs w:val="22"/>
        <w:lang w:eastAsia="en-US"/>
      </w:rPr>
    </w:pPr>
    <w:r>
      <w:rPr>
        <w:rFonts w:ascii="Cambria" w:hAnsi="Cambria" w:cs="Cambria"/>
        <w:color w:val="7F7F7F"/>
        <w:spacing w:val="39"/>
        <w:sz w:val="22"/>
        <w:szCs w:val="22"/>
        <w:lang w:eastAsia="en-US"/>
      </w:rPr>
      <w:t>ООО «ПРОЕКТНЫЙ ИНСТИТУТ ТЕРРИТОРИАЛЬНОГО ПЛАНИРОВАНИЯ»</w:t>
    </w:r>
  </w:p>
  <w:p w:rsidR="00C84C5F" w:rsidRDefault="00C84C5F">
    <w:pPr>
      <w:tabs>
        <w:tab w:val="center" w:pos="4677"/>
        <w:tab w:val="right" w:pos="9352"/>
      </w:tabs>
      <w:jc w:val="center"/>
      <w:rPr>
        <w:rFonts w:ascii="Cambria" w:hAnsi="Cambria" w:cs="Cambria"/>
        <w:spacing w:val="-3"/>
        <w:sz w:val="21"/>
        <w:szCs w:val="21"/>
        <w:lang w:eastAsia="en-US"/>
      </w:rPr>
    </w:pPr>
    <w:r>
      <w:rPr>
        <w:rFonts w:ascii="Cambria" w:hAnsi="Cambria" w:cs="Cambria"/>
        <w:color w:val="7F7F7F"/>
        <w:spacing w:val="-3"/>
        <w:sz w:val="21"/>
        <w:szCs w:val="21"/>
        <w:lang w:eastAsia="en-US"/>
      </w:rPr>
      <w:t xml:space="preserve">«Генеральный план </w:t>
    </w:r>
    <w:r>
      <w:rPr>
        <w:rFonts w:ascii="Cambria" w:hAnsi="Cambria" w:cs="Cambria"/>
        <w:color w:val="7F7F7F"/>
        <w:spacing w:val="-1"/>
        <w:lang w:eastAsia="en-US"/>
      </w:rPr>
      <w:t>Светлогорского</w:t>
    </w:r>
    <w:r>
      <w:rPr>
        <w:rFonts w:ascii="Cambria" w:hAnsi="Cambria" w:cs="Cambria"/>
        <w:color w:val="7F7F7F"/>
        <w:spacing w:val="-3"/>
        <w:sz w:val="21"/>
        <w:szCs w:val="21"/>
        <w:lang w:eastAsia="en-US"/>
      </w:rPr>
      <w:t xml:space="preserve"> сельского поселения Абинского района», Краснодар, 2011 г.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Style w:val="Header"/>
      <w:tabs>
        <w:tab w:val="clear" w:pos="9354"/>
        <w:tab w:val="right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C5F" w:rsidRDefault="00C84C5F">
      <w:r>
        <w:separator/>
      </w:r>
    </w:p>
  </w:footnote>
  <w:footnote w:type="continuationSeparator" w:id="0">
    <w:p w:rsidR="00C84C5F" w:rsidRDefault="00C84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Style w:val="Header"/>
      <w:pBdr>
        <w:bottom w:val="single" w:sz="4" w:space="1" w:color="00B0F0"/>
      </w:pBdr>
      <w:tabs>
        <w:tab w:val="clear" w:pos="9354"/>
        <w:tab w:val="right" w:pos="9639"/>
      </w:tabs>
      <w:jc w:val="right"/>
      <w:rPr>
        <w:rFonts w:ascii="Cambria" w:hAnsi="Cambria" w:cs="Cambria"/>
        <w:b/>
        <w:bCs/>
      </w:rPr>
    </w:pPr>
    <w:r>
      <w:rPr>
        <w:rFonts w:ascii="Cambria" w:hAnsi="Cambria" w:cs="Cambria"/>
        <w:color w:val="7F7F7F"/>
        <w:spacing w:val="59"/>
      </w:rPr>
      <w:t>Страница</w:t>
    </w:r>
    <w:r>
      <w:rPr>
        <w:rFonts w:ascii="Cambria" w:hAnsi="Cambria" w:cs="Cambria"/>
      </w:rPr>
      <w:t xml:space="preserve"> | </w:t>
    </w:r>
    <w:r>
      <w:rPr>
        <w:rFonts w:ascii="Cambria" w:hAnsi="Cambria" w:cs="Cambria"/>
      </w:rPr>
      <w:fldChar w:fldCharType="begin"/>
    </w:r>
    <w:r>
      <w:rPr>
        <w:rFonts w:ascii="Cambria" w:hAnsi="Cambria" w:cs="Cambria"/>
      </w:rPr>
      <w:instrText xml:space="preserve"> PAGE \* Arabic </w:instrText>
    </w:r>
    <w:r>
      <w:rPr>
        <w:rFonts w:ascii="Cambria" w:hAnsi="Cambria" w:cs="Cambria"/>
      </w:rPr>
      <w:fldChar w:fldCharType="separate"/>
    </w:r>
    <w:r>
      <w:rPr>
        <w:rFonts w:ascii="Cambria" w:hAnsi="Cambria" w:cs="Cambria"/>
        <w:noProof/>
      </w:rPr>
      <w:t>1</w:t>
    </w:r>
    <w:r>
      <w:rPr>
        <w:rFonts w:ascii="Cambria" w:hAnsi="Cambria" w:cs="Cambria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Style w:val="Header"/>
      <w:pBdr>
        <w:bottom w:val="single" w:sz="4" w:space="1" w:color="00B0F0"/>
      </w:pBdr>
      <w:tabs>
        <w:tab w:val="clear" w:pos="9354"/>
        <w:tab w:val="right" w:pos="9352"/>
      </w:tabs>
      <w:jc w:val="right"/>
      <w:rPr>
        <w:rFonts w:ascii="Cambria" w:hAnsi="Cambria" w:cs="Cambria"/>
        <w:b/>
        <w:bCs/>
      </w:rPr>
    </w:pPr>
    <w:r>
      <w:rPr>
        <w:rFonts w:ascii="Cambria" w:hAnsi="Cambria" w:cs="Cambria"/>
        <w:color w:val="7F7F7F"/>
        <w:spacing w:val="59"/>
      </w:rPr>
      <w:t>Страница</w:t>
    </w:r>
    <w:r>
      <w:rPr>
        <w:rFonts w:ascii="Cambria" w:hAnsi="Cambria" w:cs="Cambria"/>
      </w:rPr>
      <w:t xml:space="preserve"> | </w:t>
    </w:r>
    <w:r>
      <w:rPr>
        <w:rFonts w:ascii="Cambria" w:hAnsi="Cambria" w:cs="Cambria"/>
      </w:rPr>
      <w:fldChar w:fldCharType="begin"/>
    </w:r>
    <w:r>
      <w:rPr>
        <w:rFonts w:ascii="Cambria" w:hAnsi="Cambria" w:cs="Cambria"/>
      </w:rPr>
      <w:instrText xml:space="preserve"> PAGE \* Arabic </w:instrText>
    </w:r>
    <w:r>
      <w:rPr>
        <w:rFonts w:ascii="Cambria" w:hAnsi="Cambria" w:cs="Cambria"/>
      </w:rPr>
      <w:fldChar w:fldCharType="separate"/>
    </w:r>
    <w:r>
      <w:rPr>
        <w:rFonts w:ascii="Cambria" w:hAnsi="Cambria" w:cs="Cambria"/>
        <w:noProof/>
      </w:rPr>
      <w:t>34</w:t>
    </w:r>
    <w:r>
      <w:rPr>
        <w:rFonts w:ascii="Cambria" w:hAnsi="Cambria" w:cs="Cambria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Style w:val="Header"/>
      <w:tabs>
        <w:tab w:val="clear" w:pos="9354"/>
        <w:tab w:val="right" w:pos="9355"/>
      </w:tabs>
      <w:jc w:val="center"/>
    </w:pPr>
    <w:fldSimple w:instr=" PAGE \* Arabic ">
      <w:r>
        <w:rPr>
          <w:noProof/>
        </w:rPr>
        <w:t>37</w:t>
      </w:r>
    </w:fldSimple>
  </w:p>
  <w:p w:rsidR="00C84C5F" w:rsidRDefault="00C84C5F">
    <w:pPr>
      <w:pStyle w:val="Header"/>
      <w:tabs>
        <w:tab w:val="clear" w:pos="9354"/>
        <w:tab w:val="right" w:pos="935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Style w:val="Header"/>
      <w:tabs>
        <w:tab w:val="clear" w:pos="9354"/>
        <w:tab w:val="right" w:pos="935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C5F" w:rsidRDefault="00C84C5F">
    <w:pPr>
      <w:pStyle w:val="Header"/>
      <w:jc w:val="center"/>
    </w:pPr>
    <w:fldSimple w:instr=" PAGE \* Arabic ">
      <w:r>
        <w:rPr>
          <w:noProof/>
        </w:rPr>
        <w:t>40</w:t>
      </w:r>
    </w:fldSimple>
  </w:p>
  <w:p w:rsidR="00C84C5F" w:rsidRDefault="00C84C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8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gutterAtTop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378"/>
    <w:rsid w:val="000B5429"/>
    <w:rsid w:val="00116FE4"/>
    <w:rsid w:val="00134BBD"/>
    <w:rsid w:val="0014173E"/>
    <w:rsid w:val="00174F28"/>
    <w:rsid w:val="00181361"/>
    <w:rsid w:val="001944DB"/>
    <w:rsid w:val="001D4342"/>
    <w:rsid w:val="001D769D"/>
    <w:rsid w:val="001F6C51"/>
    <w:rsid w:val="002017A6"/>
    <w:rsid w:val="00207161"/>
    <w:rsid w:val="002261AE"/>
    <w:rsid w:val="00297D3A"/>
    <w:rsid w:val="002C631F"/>
    <w:rsid w:val="003214A8"/>
    <w:rsid w:val="003B05FF"/>
    <w:rsid w:val="003E36B3"/>
    <w:rsid w:val="003E56AA"/>
    <w:rsid w:val="00420B0F"/>
    <w:rsid w:val="0042748C"/>
    <w:rsid w:val="0043345F"/>
    <w:rsid w:val="00445673"/>
    <w:rsid w:val="0048062A"/>
    <w:rsid w:val="004F5BC3"/>
    <w:rsid w:val="005779C7"/>
    <w:rsid w:val="005F2B9D"/>
    <w:rsid w:val="006353EC"/>
    <w:rsid w:val="00661FD0"/>
    <w:rsid w:val="00701F3F"/>
    <w:rsid w:val="00730EBC"/>
    <w:rsid w:val="00792A76"/>
    <w:rsid w:val="00795536"/>
    <w:rsid w:val="007B5F05"/>
    <w:rsid w:val="00840BB0"/>
    <w:rsid w:val="0085784F"/>
    <w:rsid w:val="00871FA5"/>
    <w:rsid w:val="00875525"/>
    <w:rsid w:val="008A7FA8"/>
    <w:rsid w:val="009203AA"/>
    <w:rsid w:val="0092541C"/>
    <w:rsid w:val="00927055"/>
    <w:rsid w:val="00933378"/>
    <w:rsid w:val="00964068"/>
    <w:rsid w:val="00964B89"/>
    <w:rsid w:val="009877E7"/>
    <w:rsid w:val="009B5261"/>
    <w:rsid w:val="009E586B"/>
    <w:rsid w:val="00A731ED"/>
    <w:rsid w:val="00AC2BC1"/>
    <w:rsid w:val="00AC7264"/>
    <w:rsid w:val="00B14549"/>
    <w:rsid w:val="00B33CE7"/>
    <w:rsid w:val="00BB4231"/>
    <w:rsid w:val="00BC5954"/>
    <w:rsid w:val="00BD6F5C"/>
    <w:rsid w:val="00C12689"/>
    <w:rsid w:val="00C33025"/>
    <w:rsid w:val="00C51F06"/>
    <w:rsid w:val="00C52DC3"/>
    <w:rsid w:val="00C56C52"/>
    <w:rsid w:val="00C84C5F"/>
    <w:rsid w:val="00CF49AF"/>
    <w:rsid w:val="00D07B50"/>
    <w:rsid w:val="00D319D3"/>
    <w:rsid w:val="00DB0389"/>
    <w:rsid w:val="00DB28CB"/>
    <w:rsid w:val="00DE3392"/>
    <w:rsid w:val="00E159F9"/>
    <w:rsid w:val="00E37768"/>
    <w:rsid w:val="00E815F0"/>
    <w:rsid w:val="00E97DCE"/>
    <w:rsid w:val="00EB51FB"/>
    <w:rsid w:val="00EB739C"/>
    <w:rsid w:val="00EF3E39"/>
    <w:rsid w:val="00F12EA1"/>
    <w:rsid w:val="00FA1B6A"/>
    <w:rsid w:val="00FA1EFF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8CB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28CB"/>
    <w:pPr>
      <w:keepNext/>
      <w:ind w:left="-360"/>
      <w:outlineLvl w:val="2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28CB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815F0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5F0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DB28CB"/>
    <w:pPr>
      <w:widowControl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uiPriority w:val="99"/>
    <w:rsid w:val="00DB28CB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DB28CB"/>
    <w:pPr>
      <w:tabs>
        <w:tab w:val="center" w:pos="4677"/>
        <w:tab w:val="right" w:pos="935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815F0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B28CB"/>
    <w:pPr>
      <w:tabs>
        <w:tab w:val="center" w:pos="4677"/>
        <w:tab w:val="right" w:pos="935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815F0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DB28CB"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B28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15F0"/>
    <w:rPr>
      <w:rFonts w:cs="Times New Roman"/>
      <w:sz w:val="2"/>
    </w:rPr>
  </w:style>
  <w:style w:type="paragraph" w:styleId="NoSpacing">
    <w:name w:val="No Spacing"/>
    <w:uiPriority w:val="99"/>
    <w:qFormat/>
    <w:rsid w:val="00DB28CB"/>
    <w:rPr>
      <w:sz w:val="24"/>
      <w:szCs w:val="24"/>
    </w:rPr>
  </w:style>
  <w:style w:type="paragraph" w:customStyle="1" w:styleId="ConsPlusNonformat">
    <w:name w:val="ConsPlusNonformat"/>
    <w:uiPriority w:val="99"/>
    <w:rsid w:val="00DB28CB"/>
    <w:pPr>
      <w:widowControl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DB28C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DB28CB"/>
    <w:pPr>
      <w:widowControl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B28CB"/>
    <w:pPr>
      <w:ind w:right="43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E815F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">
    <w:name w:val="Основной текст4"/>
    <w:basedOn w:val="Normal"/>
    <w:uiPriority w:val="99"/>
    <w:rsid w:val="00DB28CB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Normal"/>
    <w:uiPriority w:val="99"/>
    <w:rsid w:val="00DB28CB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">
    <w:name w:val="+таб"/>
    <w:basedOn w:val="Normal"/>
    <w:uiPriority w:val="99"/>
    <w:rsid w:val="00DB28CB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ListParagraph">
    <w:name w:val="List Paragraph"/>
    <w:basedOn w:val="Normal"/>
    <w:uiPriority w:val="99"/>
    <w:qFormat/>
    <w:rsid w:val="00DB28CB"/>
    <w:pPr>
      <w:spacing w:line="276" w:lineRule="auto"/>
      <w:ind w:left="720" w:firstLine="567"/>
      <w:jc w:val="both"/>
    </w:pPr>
    <w:rPr>
      <w:rFonts w:ascii="Bookman Old Style" w:hAnsi="Bookman Old Style" w:cs="Bookman Old Style"/>
      <w:lang w:eastAsia="en-US"/>
    </w:rPr>
  </w:style>
  <w:style w:type="paragraph" w:customStyle="1" w:styleId="a0">
    <w:name w:val="Заголовок таблицы"/>
    <w:basedOn w:val="Normal"/>
    <w:uiPriority w:val="99"/>
    <w:rsid w:val="00DB28CB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1">
    <w:name w:val="Верхний колонтитул Знак"/>
    <w:uiPriority w:val="99"/>
    <w:rsid w:val="00DB28CB"/>
    <w:rPr>
      <w:sz w:val="24"/>
    </w:rPr>
  </w:style>
  <w:style w:type="character" w:customStyle="1" w:styleId="a2">
    <w:name w:val="Нижний колонтитул Знак"/>
    <w:uiPriority w:val="99"/>
    <w:rsid w:val="00DB28CB"/>
    <w:rPr>
      <w:sz w:val="24"/>
    </w:rPr>
  </w:style>
  <w:style w:type="character" w:customStyle="1" w:styleId="a3">
    <w:name w:val="Текст выноски Знак"/>
    <w:uiPriority w:val="99"/>
    <w:rsid w:val="00DB28CB"/>
    <w:rPr>
      <w:rFonts w:ascii="Tahoma" w:hAnsi="Tahoma"/>
      <w:sz w:val="16"/>
    </w:rPr>
  </w:style>
  <w:style w:type="character" w:customStyle="1" w:styleId="a4">
    <w:name w:val="Название Знак"/>
    <w:uiPriority w:val="99"/>
    <w:rsid w:val="00DB28CB"/>
    <w:rPr>
      <w:b/>
      <w:sz w:val="36"/>
    </w:rPr>
  </w:style>
  <w:style w:type="character" w:customStyle="1" w:styleId="a5">
    <w:name w:val="Без интервала Знак"/>
    <w:uiPriority w:val="99"/>
    <w:rsid w:val="00DB28CB"/>
    <w:rPr>
      <w:sz w:val="24"/>
    </w:rPr>
  </w:style>
  <w:style w:type="character" w:customStyle="1" w:styleId="a6">
    <w:name w:val="Основной текст_"/>
    <w:uiPriority w:val="99"/>
    <w:rsid w:val="00DB28CB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DB28CB"/>
    <w:rPr>
      <w:rFonts w:ascii="Bookman Old Style" w:hAnsi="Bookman Old Style"/>
      <w:sz w:val="24"/>
    </w:rPr>
  </w:style>
  <w:style w:type="character" w:customStyle="1" w:styleId="a7">
    <w:name w:val="+таб Знак"/>
    <w:uiPriority w:val="99"/>
    <w:rsid w:val="00DB28CB"/>
    <w:rPr>
      <w:rFonts w:ascii="Bookman Old Style" w:hAnsi="Bookman Old Style"/>
    </w:rPr>
  </w:style>
  <w:style w:type="character" w:customStyle="1" w:styleId="a8">
    <w:name w:val="Абзац списка Знак"/>
    <w:uiPriority w:val="99"/>
    <w:rsid w:val="00DB28CB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DB28CB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DB28CB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DB28CB"/>
    <w:rPr>
      <w:rFonts w:cs="Times New Roman"/>
      <w:color w:val="auto"/>
      <w:u w:val="single"/>
    </w:rPr>
  </w:style>
  <w:style w:type="character" w:customStyle="1" w:styleId="a9">
    <w:name w:val="Буквица"/>
    <w:uiPriority w:val="99"/>
    <w:rsid w:val="00EF3E39"/>
    <w:rPr>
      <w:lang w:val="ru-RU"/>
    </w:rPr>
  </w:style>
  <w:style w:type="table" w:styleId="TableGrid">
    <w:name w:val="Table Grid"/>
    <w:basedOn w:val="TableNormal"/>
    <w:uiPriority w:val="99"/>
    <w:rsid w:val="008578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C51F0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43</Pages>
  <Words>12312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user</cp:lastModifiedBy>
  <cp:revision>4</cp:revision>
  <cp:lastPrinted>2017-09-18T12:20:00Z</cp:lastPrinted>
  <dcterms:created xsi:type="dcterms:W3CDTF">2017-09-14T06:46:00Z</dcterms:created>
  <dcterms:modified xsi:type="dcterms:W3CDTF">2017-09-19T12:48:00Z</dcterms:modified>
</cp:coreProperties>
</file>